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124" w:rsidRDefault="00176124" w:rsidP="004213FD"/>
    <w:p w:rsidR="00176124" w:rsidRDefault="00A31AD6">
      <w:pPr>
        <w:spacing w:after="200" w:line="276" w:lineRule="auto"/>
      </w:pPr>
      <w:r>
        <w:rPr>
          <w:noProof/>
          <w:lang w:eastAsia="es-ES"/>
        </w:rPr>
        <w:pict>
          <v:shapetype id="_x0000_t202" coordsize="21600,21600" o:spt="202" path="m,l,21600r21600,l21600,xe">
            <v:stroke joinstyle="miter"/>
            <v:path gradientshapeok="t" o:connecttype="rect"/>
          </v:shapetype>
          <v:shape id="_x0000_s1058" type="#_x0000_t202" style="position:absolute;margin-left:13.8pt;margin-top:3.35pt;width:294pt;height:467.25pt;z-index:251682816" stroked="f">
            <v:textbox>
              <w:txbxContent>
                <w:p w:rsidR="00D55363" w:rsidRDefault="00D55363" w:rsidP="009B256F">
                  <w:pPr>
                    <w:ind w:left="-142"/>
                  </w:pPr>
                  <w:r>
                    <w:rPr>
                      <w:noProof/>
                      <w:lang w:eastAsia="es-ES"/>
                    </w:rPr>
                    <w:drawing>
                      <wp:inline distT="0" distB="0" distL="0" distR="0">
                        <wp:extent cx="3752850" cy="5438775"/>
                        <wp:effectExtent l="19050" t="0" r="0" b="0"/>
                        <wp:docPr id="135"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srcRect/>
                                <a:stretch>
                                  <a:fillRect/>
                                </a:stretch>
                              </pic:blipFill>
                              <pic:spPr bwMode="auto">
                                <a:xfrm>
                                  <a:off x="0" y="0"/>
                                  <a:ext cx="3753492" cy="5439706"/>
                                </a:xfrm>
                                <a:prstGeom prst="rect">
                                  <a:avLst/>
                                </a:prstGeom>
                                <a:noFill/>
                                <a:ln w="9525">
                                  <a:noFill/>
                                  <a:miter lim="800000"/>
                                  <a:headEnd/>
                                  <a:tailEnd/>
                                </a:ln>
                              </pic:spPr>
                            </pic:pic>
                          </a:graphicData>
                        </a:graphic>
                      </wp:inline>
                    </w:drawing>
                  </w:r>
                </w:p>
              </w:txbxContent>
            </v:textbox>
          </v:shape>
        </w:pict>
      </w:r>
      <w:r w:rsidR="00176124">
        <w:br w:type="page"/>
      </w:r>
    </w:p>
    <w:p w:rsidR="004213FD" w:rsidRDefault="004213FD" w:rsidP="004213FD"/>
    <w:p w:rsidR="00FD13F9" w:rsidRDefault="00FD13F9" w:rsidP="004213FD"/>
    <w:p w:rsidR="00FD13F9" w:rsidRDefault="00FD13F9" w:rsidP="004213FD"/>
    <w:p w:rsidR="00FD13F9" w:rsidRDefault="00FD13F9" w:rsidP="004213FD"/>
    <w:p w:rsidR="00FD13F9" w:rsidRDefault="00FD13F9" w:rsidP="004213FD"/>
    <w:p w:rsidR="00FD13F9" w:rsidRDefault="00A31AD6" w:rsidP="004213FD">
      <w:r>
        <w:rPr>
          <w:noProof/>
          <w:lang w:eastAsia="es-ES"/>
        </w:rPr>
        <w:pict>
          <v:shape id="_x0000_s1056" type="#_x0000_t202" style="position:absolute;margin-left:-4.25pt;margin-top:-44.6pt;width:313.35pt;height:426.2pt;z-index:251679744" stroked="f">
            <v:textbox>
              <w:txbxContent>
                <w:p w:rsidR="00D55363" w:rsidRDefault="00D55363" w:rsidP="00FD13F9">
                  <w:pPr>
                    <w:rPr>
                      <w:b/>
                      <w:color w:val="000000" w:themeColor="text1"/>
                      <w:sz w:val="24"/>
                      <w:szCs w:val="24"/>
                      <w:vertAlign w:val="superscript"/>
                    </w:rPr>
                  </w:pPr>
                  <w:r>
                    <w:rPr>
                      <w:noProof/>
                      <w:lang w:eastAsia="es-ES"/>
                    </w:rPr>
                    <w:t xml:space="preserve"> </w:t>
                  </w:r>
                  <w:r w:rsidRPr="004F4087">
                    <w:rPr>
                      <w:b/>
                      <w:noProof/>
                      <w:color w:val="000000" w:themeColor="text1"/>
                      <w:sz w:val="24"/>
                      <w:szCs w:val="24"/>
                      <w:vertAlign w:val="superscript"/>
                      <w:lang w:eastAsia="es-ES"/>
                    </w:rPr>
                    <w:drawing>
                      <wp:inline distT="0" distB="0" distL="0" distR="0">
                        <wp:extent cx="3796665" cy="3814634"/>
                        <wp:effectExtent l="0" t="0" r="0" b="0"/>
                        <wp:docPr id="124"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56584" cy="5281463"/>
                                  <a:chOff x="2051720" y="1268760"/>
                                  <a:chExt cx="5256584" cy="5281463"/>
                                </a:xfrm>
                              </a:grpSpPr>
                              <a:sp>
                                <a:nvSpPr>
                                  <a:cNvPr id="11" name="10 CuadroTexto"/>
                                  <a:cNvSpPr txBox="1"/>
                                </a:nvSpPr>
                                <a:spPr>
                                  <a:xfrm>
                                    <a:off x="2051720" y="1268760"/>
                                    <a:ext cx="5235729" cy="769441"/>
                                  </a:xfrm>
                                  <a:prstGeom prst="rect">
                                    <a:avLst/>
                                  </a:prstGeom>
                                  <a:noFill/>
                                </a:spPr>
                                <a:txSp>
                                  <a:txBody>
                                    <a:bodyPr wrap="non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4400" b="1" dirty="0" smtClean="0"/>
                                        <a:t>Somos 4 amigos…</a:t>
                                      </a:r>
                                      <a:endParaRPr lang="es-ES" sz="4400" b="1" dirty="0"/>
                                    </a:p>
                                  </a:txBody>
                                  <a:useSpRect/>
                                </a:txSp>
                              </a:sp>
                              <a:sp>
                                <a:nvSpPr>
                                  <a:cNvPr id="13" name="12 CuadroTexto"/>
                                  <a:cNvSpPr txBox="1"/>
                                </a:nvSpPr>
                                <a:spPr>
                                  <a:xfrm>
                                    <a:off x="2411760" y="5657671"/>
                                    <a:ext cx="4896544" cy="892552"/>
                                  </a:xfrm>
                                  <a:prstGeom prst="rect">
                                    <a:avLst/>
                                  </a:prstGeom>
                                  <a:noFill/>
                                </a:spPr>
                                <a:txSp>
                                  <a:txBody>
                                    <a:bodyPr wrap="squar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2000" b="1" dirty="0" smtClean="0"/>
                                        <a:t>Nosotros </a:t>
                                      </a:r>
                                      <a:r>
                                        <a:rPr lang="es-ES" sz="2000" b="1" u="sng" dirty="0" smtClean="0">
                                          <a:solidFill>
                                            <a:srgbClr val="C00000"/>
                                          </a:solidFill>
                                        </a:rPr>
                                        <a:t>somos  los 4 amigos</a:t>
                                      </a:r>
                                      <a:r>
                                        <a:rPr lang="es-ES" sz="2000" b="1" dirty="0" smtClean="0"/>
                                        <a:t> que llevamos el  </a:t>
                                      </a:r>
                                      <a:r>
                                        <a:rPr lang="es-ES" sz="2000" b="1" dirty="0" smtClean="0"/>
                                        <a:t>paralítico.</a:t>
                                      </a:r>
                                    </a:p>
                                    <a:p>
                                      <a:endParaRPr lang="es-ES" dirty="0" smtClean="0"/>
                                    </a:p>
                                  </a:txBody>
                                  <a:useSpRect/>
                                </a:txSp>
                              </a:sp>
                              <a:pic>
                                <a:nvPicPr>
                                  <a:cNvPr id="2050" name="Picture 2" descr="http://1.bp.blogspot.com/-R-bylsx8kaw/T0Dy0XcHMhI/AAAAAAAAACk/okAMPdDnT1o/s1600/jesus-sana-a-un-paralitico.jpg"/>
                                  <a:cNvPicPr>
                                    <a:picLocks noChangeAspect="1" noChangeArrowheads="1"/>
                                  </a:cNvPicPr>
                                </a:nvPicPr>
                                <a:blipFill>
                                  <a:blip r:embed="rId8" cstate="print"/>
                                  <a:srcRect/>
                                  <a:stretch>
                                    <a:fillRect/>
                                  </a:stretch>
                                </a:blipFill>
                                <a:spPr bwMode="auto">
                                  <a:xfrm>
                                    <a:off x="2411760" y="2564904"/>
                                    <a:ext cx="3960440" cy="2970330"/>
                                  </a:xfrm>
                                  <a:prstGeom prst="rect">
                                    <a:avLst/>
                                  </a:prstGeom>
                                  <a:noFill/>
                                </a:spPr>
                              </a:pic>
                              <a:sp>
                                <a:nvSpPr>
                                  <a:cNvPr id="16" name="15 CuadroTexto"/>
                                  <a:cNvSpPr txBox="1"/>
                                </a:nvSpPr>
                                <a:spPr>
                                  <a:xfrm>
                                    <a:off x="2123728" y="1916832"/>
                                    <a:ext cx="3775393" cy="369332"/>
                                  </a:xfrm>
                                  <a:prstGeom prst="rect">
                                    <a:avLst/>
                                  </a:prstGeom>
                                  <a:noFill/>
                                </a:spPr>
                                <a:txSp>
                                  <a:txBody>
                                    <a:bodyPr wrap="non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1800" b="1" dirty="0" smtClean="0">
                                          <a:solidFill>
                                            <a:srgbClr val="C00000"/>
                                          </a:solidFill>
                                        </a:rPr>
                                        <a:t>Jesús es el único evangelizador</a:t>
                                      </a:r>
                                      <a:endParaRPr lang="es-ES" sz="1800" dirty="0"/>
                                    </a:p>
                                  </a:txBody>
                                  <a:useSpRect/>
                                </a:txSp>
                              </a:sp>
                              <a:sp>
                                <a:nvSpPr>
                                  <a:cNvPr id="19" name="18 CuadroTexto"/>
                                  <a:cNvSpPr txBox="1"/>
                                </a:nvSpPr>
                                <a:spPr>
                                  <a:xfrm>
                                    <a:off x="5940152" y="1988840"/>
                                    <a:ext cx="910827" cy="276999"/>
                                  </a:xfrm>
                                  <a:prstGeom prst="rect">
                                    <a:avLst/>
                                  </a:prstGeom>
                                  <a:noFill/>
                                  <a:ln>
                                    <a:solidFill>
                                      <a:srgbClr val="FFC000"/>
                                    </a:solidFill>
                                  </a:ln>
                                </a:spPr>
                                <a:txSp>
                                  <a:txBody>
                                    <a:bodyPr wrap="non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dirty="0" smtClean="0"/>
                                        <a:t>Mc 2, 1-12</a:t>
                                      </a:r>
                                      <a:endParaRPr lang="es-ES" dirty="0"/>
                                    </a:p>
                                  </a:txBody>
                                  <a:useSpRect/>
                                </a:txSp>
                              </a:sp>
                            </lc:lockedCanvas>
                          </a:graphicData>
                        </a:graphic>
                      </wp:inline>
                    </w:drawing>
                  </w:r>
                </w:p>
                <w:p w:rsidR="00D55363" w:rsidRPr="004F4087" w:rsidRDefault="00D55363" w:rsidP="00FD13F9">
                  <w:pPr>
                    <w:jc w:val="both"/>
                    <w:rPr>
                      <w:b/>
                      <w:color w:val="000000" w:themeColor="text1"/>
                      <w:sz w:val="24"/>
                      <w:szCs w:val="24"/>
                    </w:rPr>
                  </w:pPr>
                  <w:r w:rsidRPr="004F4087">
                    <w:rPr>
                      <w:b/>
                      <w:color w:val="000000" w:themeColor="text1"/>
                      <w:sz w:val="24"/>
                      <w:szCs w:val="24"/>
                      <w:vertAlign w:val="superscript"/>
                    </w:rPr>
                    <w:t>3 </w:t>
                  </w:r>
                  <w:r w:rsidRPr="004F4087">
                    <w:rPr>
                      <w:bCs/>
                      <w:color w:val="000000" w:themeColor="text1"/>
                      <w:sz w:val="24"/>
                      <w:szCs w:val="24"/>
                    </w:rPr>
                    <w:t xml:space="preserve">Entonces llegaron cuatro hombres </w:t>
                  </w:r>
                  <w:r w:rsidRPr="004F4087">
                    <w:rPr>
                      <w:color w:val="000000" w:themeColor="text1"/>
                      <w:sz w:val="24"/>
                      <w:szCs w:val="24"/>
                    </w:rPr>
                    <w:t xml:space="preserve">que le llevaban un paralítico. </w:t>
                  </w:r>
                  <w:r w:rsidRPr="004F4087">
                    <w:rPr>
                      <w:color w:val="000000" w:themeColor="text1"/>
                      <w:sz w:val="24"/>
                      <w:szCs w:val="24"/>
                      <w:vertAlign w:val="superscript"/>
                    </w:rPr>
                    <w:t>4 </w:t>
                  </w:r>
                  <w:r w:rsidRPr="004F4087">
                    <w:rPr>
                      <w:color w:val="000000" w:themeColor="text1"/>
                      <w:sz w:val="24"/>
                      <w:szCs w:val="24"/>
                    </w:rPr>
                    <w:t xml:space="preserve">Como no podían acercarlo a Jesús por causa de la multitud, quitaron parte del techo encima de donde estaba Jesús y, luego de hacer una abertura, bajaron la camilla en la que estaba acostado el paralítico. </w:t>
                  </w:r>
                  <w:r w:rsidRPr="004F4087">
                    <w:rPr>
                      <w:color w:val="000000" w:themeColor="text1"/>
                      <w:sz w:val="24"/>
                      <w:szCs w:val="24"/>
                      <w:vertAlign w:val="superscript"/>
                    </w:rPr>
                    <w:t>5 </w:t>
                  </w:r>
                  <w:r w:rsidRPr="004F4087">
                    <w:rPr>
                      <w:b/>
                      <w:bCs/>
                      <w:color w:val="000000" w:themeColor="text1"/>
                      <w:sz w:val="24"/>
                      <w:szCs w:val="24"/>
                    </w:rPr>
                    <w:t>Al ver Jesús la fe de ellos</w:t>
                  </w:r>
                  <w:r w:rsidRPr="004F4087">
                    <w:rPr>
                      <w:color w:val="000000" w:themeColor="text1"/>
                      <w:sz w:val="24"/>
                      <w:szCs w:val="24"/>
                    </w:rPr>
                    <w:t>, le dijo al paralítico: hijo, tus pecados</w:t>
                  </w:r>
                  <w:r w:rsidRPr="004F4087">
                    <w:rPr>
                      <w:color w:val="000000" w:themeColor="text1"/>
                      <w:sz w:val="72"/>
                      <w:szCs w:val="72"/>
                    </w:rPr>
                    <w:t xml:space="preserve"> </w:t>
                  </w:r>
                  <w:r w:rsidRPr="004F4087">
                    <w:rPr>
                      <w:color w:val="000000" w:themeColor="text1"/>
                      <w:sz w:val="24"/>
                      <w:szCs w:val="24"/>
                    </w:rPr>
                    <w:t>quedan perdonados</w:t>
                  </w:r>
                </w:p>
                <w:p w:rsidR="00D55363" w:rsidRDefault="00D55363" w:rsidP="00FD13F9">
                  <w:pPr>
                    <w:rPr>
                      <w:b/>
                      <w:color w:val="000000" w:themeColor="text1"/>
                      <w:sz w:val="72"/>
                      <w:szCs w:val="72"/>
                    </w:rPr>
                  </w:pPr>
                </w:p>
                <w:p w:rsidR="00D55363" w:rsidRPr="007D715E" w:rsidRDefault="00D55363" w:rsidP="00FD13F9">
                  <w:pPr>
                    <w:rPr>
                      <w:b/>
                      <w:color w:val="000000" w:themeColor="text1"/>
                      <w:sz w:val="72"/>
                      <w:szCs w:val="72"/>
                    </w:rPr>
                  </w:pPr>
                </w:p>
              </w:txbxContent>
            </v:textbox>
          </v:shape>
        </w:pict>
      </w:r>
    </w:p>
    <w:p w:rsidR="004213FD" w:rsidRDefault="004213FD"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r w:rsidRPr="00FD13F9">
        <w:rPr>
          <w:noProof/>
          <w:lang w:eastAsia="es-ES"/>
        </w:rPr>
        <w:drawing>
          <wp:inline distT="0" distB="0" distL="0" distR="0">
            <wp:extent cx="3796665" cy="4561325"/>
            <wp:effectExtent l="19050" t="0" r="0" b="0"/>
            <wp:docPr id="125" name="Obje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33973" cy="6768752"/>
                      <a:chOff x="1979712" y="692696"/>
                      <a:chExt cx="5633973" cy="6768752"/>
                    </a:xfrm>
                  </a:grpSpPr>
                  <a:sp>
                    <a:nvSpPr>
                      <a:cNvPr id="13" name="12 CuadroTexto"/>
                      <a:cNvSpPr txBox="1"/>
                    </a:nvSpPr>
                    <a:spPr>
                      <a:xfrm>
                        <a:off x="2051720" y="1556792"/>
                        <a:ext cx="5400600" cy="2123658"/>
                      </a:xfrm>
                      <a:prstGeom prst="rect">
                        <a:avLst/>
                      </a:prstGeom>
                      <a:noFill/>
                    </a:spPr>
                    <a:txSp>
                      <a:txBody>
                        <a:bodyPr wrap="squar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2400" dirty="0" smtClean="0"/>
                            <a:t>Cuando misionamos en la calle nos encontramos con personas como el paralítico que nos pueden decir: </a:t>
                          </a:r>
                          <a:r>
                            <a:rPr lang="es-ES" sz="2400" b="1" dirty="0" smtClean="0">
                              <a:solidFill>
                                <a:srgbClr val="C00000"/>
                              </a:solidFill>
                            </a:rPr>
                            <a:t>No </a:t>
                          </a:r>
                          <a:r>
                            <a:rPr lang="es-ES" sz="2400" b="1" dirty="0" smtClean="0">
                              <a:solidFill>
                                <a:srgbClr val="C00000"/>
                              </a:solidFill>
                            </a:rPr>
                            <a:t>vale la pena, dejarme en paz, estoy bien así...</a:t>
                          </a:r>
                          <a:endParaRPr lang="es-ES" sz="2400" dirty="0" smtClean="0"/>
                        </a:p>
                        <a:p>
                          <a:endParaRPr lang="es-ES" dirty="0" smtClean="0"/>
                        </a:p>
                      </a:txBody>
                      <a:useSpRect/>
                    </a:txSp>
                  </a:sp>
                  <a:pic>
                    <a:nvPicPr>
                      <a:cNvPr id="1026" name="Picture 2"/>
                      <a:cNvPicPr>
                        <a:picLocks noChangeAspect="1" noChangeArrowheads="1"/>
                      </a:cNvPicPr>
                    </a:nvPicPr>
                    <a:blipFill>
                      <a:blip r:embed="rId9" cstate="print"/>
                      <a:srcRect/>
                      <a:stretch>
                        <a:fillRect/>
                      </a:stretch>
                    </a:blipFill>
                    <a:spPr bwMode="auto">
                      <a:xfrm>
                        <a:off x="1979712" y="3762375"/>
                        <a:ext cx="5633973" cy="3699073"/>
                      </a:xfrm>
                      <a:prstGeom prst="rect">
                        <a:avLst/>
                      </a:prstGeom>
                      <a:noFill/>
                      <a:ln w="9525">
                        <a:noFill/>
                        <a:miter lim="800000"/>
                        <a:headEnd/>
                        <a:tailEnd/>
                      </a:ln>
                    </a:spPr>
                  </a:pic>
                  <a:sp>
                    <a:nvSpPr>
                      <a:cNvPr id="14" name="13 CuadroTexto"/>
                      <a:cNvSpPr txBox="1"/>
                    </a:nvSpPr>
                    <a:spPr>
                      <a:xfrm>
                        <a:off x="2123728" y="692696"/>
                        <a:ext cx="4120039" cy="707886"/>
                      </a:xfrm>
                      <a:prstGeom prst="rect">
                        <a:avLst/>
                      </a:prstGeom>
                      <a:noFill/>
                    </a:spPr>
                    <a:txSp>
                      <a:txBody>
                        <a:bodyPr wrap="non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4000" b="1" dirty="0" smtClean="0"/>
                            <a:t>La resistencia…</a:t>
                          </a:r>
                          <a:endParaRPr lang="es-ES" sz="4000" b="1" dirty="0"/>
                        </a:p>
                      </a:txBody>
                      <a:useSpRect/>
                    </a:txSp>
                  </a:sp>
                </lc:lockedCanvas>
              </a:graphicData>
            </a:graphic>
          </wp:inline>
        </w:drawing>
      </w:r>
    </w:p>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FD13F9"/>
    <w:p w:rsidR="00FD13F9" w:rsidRDefault="00FD13F9" w:rsidP="009B256F">
      <w:pPr>
        <w:ind w:left="284"/>
      </w:pPr>
      <w:r w:rsidRPr="009C515E">
        <w:rPr>
          <w:noProof/>
          <w:lang w:eastAsia="es-ES"/>
        </w:rPr>
        <w:drawing>
          <wp:inline distT="0" distB="0" distL="0" distR="0">
            <wp:extent cx="3870325" cy="4317761"/>
            <wp:effectExtent l="0" t="0" r="0" b="0"/>
            <wp:docPr id="126" name="Objeto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40760" cy="7626124"/>
                      <a:chOff x="1331640" y="1424758"/>
                      <a:chExt cx="6840760" cy="7626124"/>
                    </a:xfrm>
                  </a:grpSpPr>
                  <a:sp>
                    <a:nvSpPr>
                      <a:cNvPr id="13" name="12 CuadroTexto"/>
                      <a:cNvSpPr txBox="1"/>
                    </a:nvSpPr>
                    <a:spPr>
                      <a:xfrm>
                        <a:off x="1331640" y="2072830"/>
                        <a:ext cx="6840760" cy="584775"/>
                      </a:xfrm>
                      <a:prstGeom prst="rect">
                        <a:avLst/>
                      </a:prstGeom>
                      <a:noFill/>
                    </a:spPr>
                    <a:txSp>
                      <a:txBody>
                        <a:bodyPr wrap="squar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2000" b="1" dirty="0" smtClean="0">
                              <a:solidFill>
                                <a:srgbClr val="C00000"/>
                              </a:solidFill>
                            </a:rPr>
                            <a:t>Sobre la eficacia del ENCUENTRO.</a:t>
                          </a:r>
                          <a:endParaRPr lang="es-ES" dirty="0" smtClean="0"/>
                        </a:p>
                        <a:p>
                          <a:endParaRPr lang="es-ES" dirty="0" smtClean="0"/>
                        </a:p>
                      </a:txBody>
                      <a:useSpRect/>
                    </a:txSp>
                  </a:sp>
                  <a:sp>
                    <a:nvSpPr>
                      <a:cNvPr id="18" name="17 CuadroTexto"/>
                      <a:cNvSpPr txBox="1"/>
                    </a:nvSpPr>
                    <a:spPr>
                      <a:xfrm>
                        <a:off x="1403648" y="3008934"/>
                        <a:ext cx="5400600" cy="1384995"/>
                      </a:xfrm>
                      <a:prstGeom prst="rect">
                        <a:avLst/>
                      </a:prstGeom>
                      <a:noFill/>
                    </a:spPr>
                    <a:txSp>
                      <a:txBody>
                        <a:bodyPr wrap="squar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2400" dirty="0" smtClean="0"/>
                            <a:t>“ …Al ver Jesús </a:t>
                          </a:r>
                          <a:r>
                            <a:rPr lang="es-ES" sz="2400" b="1" dirty="0" smtClean="0">
                              <a:solidFill>
                                <a:srgbClr val="C00000"/>
                              </a:solidFill>
                            </a:rPr>
                            <a:t>LA FE </a:t>
                          </a:r>
                          <a:r>
                            <a:rPr lang="es-ES" sz="2400" dirty="0" smtClean="0">
                              <a:solidFill>
                                <a:srgbClr val="C00000"/>
                              </a:solidFill>
                            </a:rPr>
                            <a:t>de </a:t>
                          </a:r>
                          <a:r>
                            <a:rPr lang="es-ES" sz="2400" b="1" dirty="0" smtClean="0">
                              <a:solidFill>
                                <a:srgbClr val="C00000"/>
                              </a:solidFill>
                            </a:rPr>
                            <a:t>ELLOS,</a:t>
                          </a:r>
                          <a:r>
                            <a:rPr lang="es-ES" sz="2400" b="1" dirty="0" smtClean="0"/>
                            <a:t> </a:t>
                          </a:r>
                          <a:r>
                            <a:rPr lang="es-ES" sz="2400" dirty="0" smtClean="0"/>
                            <a:t>le dijo al paralítico: hijo, tus pecados quedan perdonados”</a:t>
                          </a:r>
                        </a:p>
                        <a:p>
                          <a:endParaRPr lang="es-ES" dirty="0"/>
                        </a:p>
                      </a:txBody>
                      <a:useSpRect/>
                    </a:txSp>
                  </a:sp>
                  <a:pic>
                    <a:nvPicPr>
                      <a:cNvPr id="43010" name="Picture 2"/>
                      <a:cNvPicPr>
                        <a:picLocks noChangeAspect="1" noChangeArrowheads="1"/>
                      </a:cNvPicPr>
                    </a:nvPicPr>
                    <a:blipFill>
                      <a:blip r:embed="rId10" cstate="print"/>
                      <a:srcRect/>
                      <a:stretch>
                        <a:fillRect/>
                      </a:stretch>
                    </a:blipFill>
                    <a:spPr bwMode="auto">
                      <a:xfrm>
                        <a:off x="1475656" y="4665118"/>
                        <a:ext cx="5256584" cy="4385764"/>
                      </a:xfrm>
                      <a:prstGeom prst="rect">
                        <a:avLst/>
                      </a:prstGeom>
                      <a:noFill/>
                      <a:ln w="9525">
                        <a:noFill/>
                        <a:miter lim="800000"/>
                        <a:headEnd/>
                        <a:tailEnd/>
                      </a:ln>
                    </a:spPr>
                  </a:pic>
                  <a:sp>
                    <a:nvSpPr>
                      <a:cNvPr id="19" name="18 Rectángulo"/>
                      <a:cNvSpPr/>
                    </a:nvSpPr>
                    <a:spPr>
                      <a:xfrm>
                        <a:off x="1331640" y="1424758"/>
                        <a:ext cx="5923416" cy="769441"/>
                      </a:xfrm>
                      <a:prstGeom prst="rect">
                        <a:avLst/>
                      </a:prstGeom>
                    </a:spPr>
                    <a:txSp>
                      <a:txBody>
                        <a:bodyPr wrap="none">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4400" b="1" dirty="0" smtClean="0"/>
                            <a:t>Lo que cuenta tu fe…</a:t>
                          </a:r>
                          <a:endParaRPr lang="es-ES" sz="4400" b="1" dirty="0"/>
                        </a:p>
                      </a:txBody>
                      <a:useSpRect/>
                    </a:txSp>
                  </a:sp>
                </lc:lockedCanvas>
              </a:graphicData>
            </a:graphic>
          </wp:inline>
        </w:drawing>
      </w:r>
    </w:p>
    <w:p w:rsidR="00FD13F9" w:rsidRDefault="00FD13F9" w:rsidP="00FD13F9"/>
    <w:p w:rsidR="00FD13F9" w:rsidRDefault="00FD13F9" w:rsidP="00FD13F9"/>
    <w:p w:rsidR="00FD13F9" w:rsidRDefault="00FD13F9" w:rsidP="00FD13F9"/>
    <w:p w:rsidR="00F4769D" w:rsidRDefault="00F4769D" w:rsidP="00FD13F9"/>
    <w:p w:rsidR="00F4769D" w:rsidRDefault="00F4769D" w:rsidP="00FD13F9"/>
    <w:p w:rsidR="00F4769D" w:rsidRDefault="00F4769D" w:rsidP="00FD13F9"/>
    <w:p w:rsidR="00F4769D" w:rsidRDefault="00F4769D" w:rsidP="00FD13F9"/>
    <w:p w:rsidR="00F4769D" w:rsidRDefault="00F4769D" w:rsidP="00FD13F9"/>
    <w:p w:rsidR="00F4769D" w:rsidRDefault="00F4769D" w:rsidP="00FD13F9"/>
    <w:p w:rsidR="00F4769D" w:rsidRDefault="00F4769D" w:rsidP="00FD13F9"/>
    <w:p w:rsidR="00F4769D" w:rsidRDefault="00F4769D" w:rsidP="00FD13F9"/>
    <w:p w:rsidR="00FD13F9" w:rsidRDefault="00FD13F9" w:rsidP="00FD13F9">
      <w:r w:rsidRPr="00252943">
        <w:rPr>
          <w:b/>
          <w:noProof/>
          <w:color w:val="000000" w:themeColor="text1"/>
          <w:sz w:val="72"/>
          <w:szCs w:val="72"/>
          <w:lang w:eastAsia="es-ES"/>
        </w:rPr>
        <w:drawing>
          <wp:inline distT="0" distB="0" distL="0" distR="0">
            <wp:extent cx="4842456" cy="5074276"/>
            <wp:effectExtent l="0" t="0" r="0" b="0"/>
            <wp:docPr id="127" name="Objeto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56784" cy="6888961"/>
                      <a:chOff x="1187624" y="908720"/>
                      <a:chExt cx="7056784" cy="6888961"/>
                    </a:xfrm>
                  </a:grpSpPr>
                  <a:pic>
                    <a:nvPicPr>
                      <a:cNvPr id="45058" name="Picture 2" descr="http://espiritusantogijon.com/resources/fe4.jpg"/>
                      <a:cNvPicPr>
                        <a:picLocks noChangeAspect="1" noChangeArrowheads="1"/>
                      </a:cNvPicPr>
                    </a:nvPicPr>
                    <a:blipFill>
                      <a:blip r:embed="rId11" cstate="print"/>
                      <a:srcRect/>
                      <a:stretch>
                        <a:fillRect/>
                      </a:stretch>
                    </a:blipFill>
                    <a:spPr bwMode="auto">
                      <a:xfrm>
                        <a:off x="1619672" y="2924944"/>
                        <a:ext cx="4224469" cy="3168352"/>
                      </a:xfrm>
                      <a:prstGeom prst="rect">
                        <a:avLst/>
                      </a:prstGeom>
                      <a:noFill/>
                    </a:spPr>
                  </a:pic>
                  <a:sp>
                    <a:nvSpPr>
                      <a:cNvPr id="29" name="28 CuadroTexto"/>
                      <a:cNvSpPr txBox="1"/>
                    </a:nvSpPr>
                    <a:spPr>
                      <a:xfrm>
                        <a:off x="1403648" y="6597352"/>
                        <a:ext cx="5328592" cy="1200329"/>
                      </a:xfrm>
                      <a:prstGeom prst="rect">
                        <a:avLst/>
                      </a:prstGeom>
                      <a:noFill/>
                    </a:spPr>
                    <a:txSp>
                      <a:txBody>
                        <a:bodyPr wrap="squar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b="1" dirty="0" smtClean="0">
                              <a:solidFill>
                                <a:schemeClr val="bg1"/>
                              </a:solidFill>
                            </a:rPr>
                            <a:t>El paralítico se deja convencer…</a:t>
                          </a:r>
                        </a:p>
                        <a:p>
                          <a:r>
                            <a:rPr lang="es-ES" sz="1800" dirty="0" smtClean="0"/>
                            <a:t>Lo descolgamos del techo y lo llevamos junto a  </a:t>
                          </a:r>
                          <a:r>
                            <a:rPr lang="es-ES" sz="2000" b="1" dirty="0" smtClean="0">
                              <a:solidFill>
                                <a:srgbClr val="C00000"/>
                              </a:solidFill>
                            </a:rPr>
                            <a:t>JESÚS RESUCITADO VIVO, PRESENTE EN LA EUCARISTÍA</a:t>
                          </a:r>
                          <a:endParaRPr lang="es-ES" sz="2000" b="1" dirty="0">
                            <a:solidFill>
                              <a:srgbClr val="C00000"/>
                            </a:solidFill>
                          </a:endParaRPr>
                        </a:p>
                      </a:txBody>
                      <a:useSpRect/>
                    </a:txSp>
                  </a:sp>
                  <a:sp>
                    <a:nvSpPr>
                      <a:cNvPr id="14" name="13 CuadroTexto"/>
                      <a:cNvSpPr txBox="1"/>
                    </a:nvSpPr>
                    <a:spPr>
                      <a:xfrm>
                        <a:off x="1403648" y="2276872"/>
                        <a:ext cx="6840760" cy="584775"/>
                      </a:xfrm>
                      <a:prstGeom prst="rect">
                        <a:avLst/>
                      </a:prstGeom>
                      <a:noFill/>
                    </a:spPr>
                    <a:txSp>
                      <a:txBody>
                        <a:bodyPr wrap="squar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2000" b="1" dirty="0" smtClean="0">
                              <a:solidFill>
                                <a:srgbClr val="C00000"/>
                              </a:solidFill>
                            </a:rPr>
                            <a:t>No sabemos por qué el joven accede...</a:t>
                          </a:r>
                          <a:endParaRPr lang="es-ES" dirty="0" smtClean="0"/>
                        </a:p>
                        <a:p>
                          <a:endParaRPr lang="es-ES" dirty="0" smtClean="0"/>
                        </a:p>
                      </a:txBody>
                      <a:useSpRect/>
                    </a:txSp>
                  </a:sp>
                  <a:sp>
                    <a:nvSpPr>
                      <a:cNvPr id="17" name="16 Rectángulo"/>
                      <a:cNvSpPr/>
                    </a:nvSpPr>
                    <a:spPr>
                      <a:xfrm>
                        <a:off x="1187624" y="908720"/>
                        <a:ext cx="5865708" cy="1446550"/>
                      </a:xfrm>
                      <a:prstGeom prst="rect">
                        <a:avLst/>
                      </a:prstGeom>
                    </a:spPr>
                    <a:txSp>
                      <a:txBody>
                        <a:bodyPr wrap="none">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4400" b="1" dirty="0" smtClean="0"/>
                            <a:t>El paralítico</a:t>
                          </a:r>
                        </a:p>
                        <a:p>
                          <a:r>
                            <a:rPr lang="es-ES" sz="4400" b="1" dirty="0" smtClean="0"/>
                            <a:t>“Se deja convencer”</a:t>
                          </a:r>
                          <a:endParaRPr lang="es-ES" sz="4400" b="1" dirty="0"/>
                        </a:p>
                      </a:txBody>
                      <a:useSpRect/>
                    </a:txSp>
                  </a:sp>
                </lc:lockedCanvas>
              </a:graphicData>
            </a:graphic>
          </wp:inline>
        </w:drawing>
      </w:r>
    </w:p>
    <w:p w:rsidR="00FD13F9" w:rsidRDefault="00FD13F9" w:rsidP="00FD13F9"/>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p w:rsidR="00FD13F9" w:rsidRDefault="00FD13F9" w:rsidP="004213FD">
      <w:r w:rsidRPr="00FD13F9">
        <w:rPr>
          <w:noProof/>
          <w:lang w:eastAsia="es-ES"/>
        </w:rPr>
        <w:drawing>
          <wp:inline distT="0" distB="0" distL="0" distR="0">
            <wp:extent cx="4043966" cy="5151549"/>
            <wp:effectExtent l="0" t="0" r="0" b="0"/>
            <wp:docPr id="128" name="Objeto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55476" cy="6827405"/>
                      <a:chOff x="971600" y="908720"/>
                      <a:chExt cx="5955476" cy="6827405"/>
                    </a:xfrm>
                  </a:grpSpPr>
                  <a:pic>
                    <a:nvPicPr>
                      <a:cNvPr id="3074" name="Picture 2" descr="http://lavsdeo.files.wordpress.com/2011/07/01.jpg"/>
                      <a:cNvPicPr>
                        <a:picLocks noChangeAspect="1" noChangeArrowheads="1"/>
                      </a:cNvPicPr>
                    </a:nvPicPr>
                    <a:blipFill>
                      <a:blip r:embed="rId12" cstate="print"/>
                      <a:srcRect/>
                      <a:stretch>
                        <a:fillRect/>
                      </a:stretch>
                    </a:blipFill>
                    <a:spPr bwMode="auto">
                      <a:xfrm>
                        <a:off x="1547664" y="2852936"/>
                        <a:ext cx="4464496" cy="3348373"/>
                      </a:xfrm>
                      <a:prstGeom prst="rect">
                        <a:avLst/>
                      </a:prstGeom>
                      <a:noFill/>
                    </a:spPr>
                  </a:pic>
                  <a:sp>
                    <a:nvSpPr>
                      <a:cNvPr id="22" name="21 CuadroTexto"/>
                      <a:cNvSpPr txBox="1"/>
                    </a:nvSpPr>
                    <a:spPr>
                      <a:xfrm>
                        <a:off x="1547664" y="6597352"/>
                        <a:ext cx="5328592" cy="1138773"/>
                      </a:xfrm>
                      <a:prstGeom prst="rect">
                        <a:avLst/>
                      </a:prstGeom>
                      <a:noFill/>
                    </a:spPr>
                    <a:txSp>
                      <a:txBody>
                        <a:bodyPr wrap="square" rtlCol="0">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b="1" dirty="0" smtClean="0">
                              <a:solidFill>
                                <a:schemeClr val="bg1"/>
                              </a:solidFill>
                            </a:rPr>
                            <a:t>El paralítico se deja convencer…</a:t>
                          </a:r>
                        </a:p>
                        <a:p>
                          <a:r>
                            <a:rPr lang="es-ES" sz="2800" dirty="0" smtClean="0"/>
                            <a:t>Y se produce el </a:t>
                          </a:r>
                          <a:r>
                            <a:rPr lang="es-ES" sz="2800" b="1" dirty="0" smtClean="0">
                              <a:solidFill>
                                <a:srgbClr val="C00000"/>
                              </a:solidFill>
                            </a:rPr>
                            <a:t>ENCUENTRO CON CRISTO </a:t>
                          </a:r>
                          <a:r>
                            <a:rPr lang="es-ES" sz="2800" b="1" dirty="0" smtClean="0">
                              <a:solidFill>
                                <a:srgbClr val="C00000"/>
                              </a:solidFill>
                            </a:rPr>
                            <a:t>RESUCITADO</a:t>
                          </a:r>
                          <a:endParaRPr lang="es-ES" sz="2800" b="1" dirty="0">
                            <a:solidFill>
                              <a:srgbClr val="C00000"/>
                            </a:solidFill>
                          </a:endParaRPr>
                        </a:p>
                      </a:txBody>
                      <a:useSpRect/>
                    </a:txSp>
                  </a:sp>
                  <a:sp>
                    <a:nvSpPr>
                      <a:cNvPr id="14" name="13 Rectángulo"/>
                      <a:cNvSpPr/>
                    </a:nvSpPr>
                    <a:spPr>
                      <a:xfrm>
                        <a:off x="971600" y="908720"/>
                        <a:ext cx="5955476" cy="1323439"/>
                      </a:xfrm>
                      <a:prstGeom prst="rect">
                        <a:avLst/>
                      </a:prstGeom>
                    </a:spPr>
                    <a:txSp>
                      <a:txBody>
                        <a:bodyPr wrap="none">
                          <a:spAutoFit/>
                        </a:bodyPr>
                        <a:lstStyle>
                          <a:defPPr>
                            <a:defRPr lang="es-ES"/>
                          </a:defPPr>
                          <a:lvl1pPr algn="l" rtl="0" fontAlgn="base">
                            <a:spcBef>
                              <a:spcPct val="0"/>
                            </a:spcBef>
                            <a:spcAft>
                              <a:spcPct val="0"/>
                            </a:spcAft>
                            <a:defRPr sz="1200" kern="1200">
                              <a:solidFill>
                                <a:schemeClr val="tx1"/>
                              </a:solidFill>
                              <a:latin typeface="Arial" charset="0"/>
                              <a:ea typeface="+mn-ea"/>
                              <a:cs typeface="Arial" charset="0"/>
                            </a:defRPr>
                          </a:lvl1pPr>
                          <a:lvl2pPr marL="457200" algn="l" rtl="0" fontAlgn="base">
                            <a:spcBef>
                              <a:spcPct val="0"/>
                            </a:spcBef>
                            <a:spcAft>
                              <a:spcPct val="0"/>
                            </a:spcAft>
                            <a:defRPr sz="1200" kern="1200">
                              <a:solidFill>
                                <a:schemeClr val="tx1"/>
                              </a:solidFill>
                              <a:latin typeface="Arial" charset="0"/>
                              <a:ea typeface="+mn-ea"/>
                              <a:cs typeface="Arial" charset="0"/>
                            </a:defRPr>
                          </a:lvl2pPr>
                          <a:lvl3pPr marL="914400" algn="l" rtl="0" fontAlgn="base">
                            <a:spcBef>
                              <a:spcPct val="0"/>
                            </a:spcBef>
                            <a:spcAft>
                              <a:spcPct val="0"/>
                            </a:spcAft>
                            <a:defRPr sz="1200" kern="1200">
                              <a:solidFill>
                                <a:schemeClr val="tx1"/>
                              </a:solidFill>
                              <a:latin typeface="Arial" charset="0"/>
                              <a:ea typeface="+mn-ea"/>
                              <a:cs typeface="Arial" charset="0"/>
                            </a:defRPr>
                          </a:lvl3pPr>
                          <a:lvl4pPr marL="1371600" algn="l" rtl="0" fontAlgn="base">
                            <a:spcBef>
                              <a:spcPct val="0"/>
                            </a:spcBef>
                            <a:spcAft>
                              <a:spcPct val="0"/>
                            </a:spcAft>
                            <a:defRPr sz="1200" kern="1200">
                              <a:solidFill>
                                <a:schemeClr val="tx1"/>
                              </a:solidFill>
                              <a:latin typeface="Arial" charset="0"/>
                              <a:ea typeface="+mn-ea"/>
                              <a:cs typeface="Arial" charset="0"/>
                            </a:defRPr>
                          </a:lvl4pPr>
                          <a:lvl5pPr marL="1828800" algn="l" rtl="0" fontAlgn="base">
                            <a:spcBef>
                              <a:spcPct val="0"/>
                            </a:spcBef>
                            <a:spcAft>
                              <a:spcPct val="0"/>
                            </a:spcAft>
                            <a:defRPr sz="1200" kern="1200">
                              <a:solidFill>
                                <a:schemeClr val="tx1"/>
                              </a:solidFill>
                              <a:latin typeface="Arial" charset="0"/>
                              <a:ea typeface="+mn-ea"/>
                              <a:cs typeface="Arial" charset="0"/>
                            </a:defRPr>
                          </a:lvl5pPr>
                          <a:lvl6pPr marL="2286000" algn="l" defTabSz="914400" rtl="0" eaLnBrk="1" latinLnBrk="0" hangingPunct="1">
                            <a:defRPr sz="1200" kern="1200">
                              <a:solidFill>
                                <a:schemeClr val="tx1"/>
                              </a:solidFill>
                              <a:latin typeface="Arial" charset="0"/>
                              <a:ea typeface="+mn-ea"/>
                              <a:cs typeface="Arial" charset="0"/>
                            </a:defRPr>
                          </a:lvl6pPr>
                          <a:lvl7pPr marL="2743200" algn="l" defTabSz="914400" rtl="0" eaLnBrk="1" latinLnBrk="0" hangingPunct="1">
                            <a:defRPr sz="1200" kern="1200">
                              <a:solidFill>
                                <a:schemeClr val="tx1"/>
                              </a:solidFill>
                              <a:latin typeface="Arial" charset="0"/>
                              <a:ea typeface="+mn-ea"/>
                              <a:cs typeface="Arial" charset="0"/>
                            </a:defRPr>
                          </a:lvl7pPr>
                          <a:lvl8pPr marL="3200400" algn="l" defTabSz="914400" rtl="0" eaLnBrk="1" latinLnBrk="0" hangingPunct="1">
                            <a:defRPr sz="1200" kern="1200">
                              <a:solidFill>
                                <a:schemeClr val="tx1"/>
                              </a:solidFill>
                              <a:latin typeface="Arial" charset="0"/>
                              <a:ea typeface="+mn-ea"/>
                              <a:cs typeface="Arial" charset="0"/>
                            </a:defRPr>
                          </a:lvl8pPr>
                          <a:lvl9pPr marL="3657600" algn="l" defTabSz="914400" rtl="0" eaLnBrk="1" latinLnBrk="0" hangingPunct="1">
                            <a:defRPr sz="1200" kern="1200">
                              <a:solidFill>
                                <a:schemeClr val="tx1"/>
                              </a:solidFill>
                              <a:latin typeface="Arial" charset="0"/>
                              <a:ea typeface="+mn-ea"/>
                              <a:cs typeface="Arial" charset="0"/>
                            </a:defRPr>
                          </a:lvl9pPr>
                        </a:lstStyle>
                        <a:p>
                          <a:r>
                            <a:rPr lang="es-ES" sz="4000" b="1" dirty="0" smtClean="0"/>
                            <a:t>JESÚS </a:t>
                          </a:r>
                          <a:r>
                            <a:rPr lang="es-ES" sz="3600" b="1" dirty="0" smtClean="0"/>
                            <a:t>es el único que</a:t>
                          </a:r>
                        </a:p>
                        <a:p>
                          <a:r>
                            <a:rPr lang="es-ES" sz="3600" b="1" dirty="0" smtClean="0"/>
                            <a:t>puede obrar el</a:t>
                          </a:r>
                          <a:r>
                            <a:rPr lang="es-ES" sz="4000" b="1" dirty="0" smtClean="0"/>
                            <a:t> MILAGRO</a:t>
                          </a:r>
                        </a:p>
                      </a:txBody>
                      <a:useSpRect/>
                    </a:txSp>
                  </a:sp>
                </lc:lockedCanvas>
              </a:graphicData>
            </a:graphic>
          </wp:inline>
        </w:drawing>
      </w:r>
    </w:p>
    <w:p w:rsidR="00FD13F9" w:rsidRDefault="00FD13F9" w:rsidP="004213FD"/>
    <w:p w:rsidR="00FD13F9" w:rsidRDefault="00FD13F9" w:rsidP="004213FD"/>
    <w:p w:rsidR="00FD13F9" w:rsidRDefault="00FD13F9" w:rsidP="004213FD"/>
    <w:p w:rsidR="00FD13F9" w:rsidRDefault="00FD13F9" w:rsidP="004213FD"/>
    <w:p w:rsidR="00E16F9A" w:rsidRPr="009B256F" w:rsidRDefault="00E16F9A" w:rsidP="00E16F9A">
      <w:pPr>
        <w:rPr>
          <w:rFonts w:ascii="Arial" w:hAnsi="Arial" w:cs="Arial"/>
          <w:b/>
          <w:sz w:val="22"/>
          <w:szCs w:val="22"/>
        </w:rPr>
      </w:pPr>
      <w:r w:rsidRPr="009B256F">
        <w:rPr>
          <w:rFonts w:ascii="Arial" w:hAnsi="Arial" w:cs="Arial"/>
          <w:b/>
          <w:sz w:val="22"/>
          <w:szCs w:val="22"/>
        </w:rPr>
        <w:t>UNA LUZ EN LA NOCHE.</w:t>
      </w:r>
    </w:p>
    <w:p w:rsidR="009B256F" w:rsidRDefault="009B256F" w:rsidP="00E16F9A">
      <w:pPr>
        <w:jc w:val="both"/>
        <w:rPr>
          <w:rFonts w:ascii="Arial" w:hAnsi="Arial" w:cs="Arial"/>
          <w:bCs/>
          <w:color w:val="000000" w:themeColor="text1"/>
          <w:sz w:val="22"/>
          <w:szCs w:val="22"/>
        </w:rPr>
      </w:pPr>
    </w:p>
    <w:p w:rsidR="00E16F9A" w:rsidRPr="009B256F" w:rsidRDefault="00E16F9A" w:rsidP="00E16F9A">
      <w:pPr>
        <w:jc w:val="both"/>
        <w:rPr>
          <w:rFonts w:ascii="Arial" w:hAnsi="Arial" w:cs="Arial"/>
          <w:color w:val="000000" w:themeColor="text1"/>
          <w:sz w:val="22"/>
          <w:szCs w:val="22"/>
        </w:rPr>
      </w:pPr>
      <w:r w:rsidRPr="009B256F">
        <w:rPr>
          <w:rFonts w:ascii="Arial" w:hAnsi="Arial" w:cs="Arial"/>
          <w:bCs/>
          <w:color w:val="000000" w:themeColor="text1"/>
          <w:sz w:val="22"/>
          <w:szCs w:val="22"/>
        </w:rPr>
        <w:t>Para entender una luz en la noche basta con leer el pasaje evangélico de</w:t>
      </w:r>
      <w:r w:rsidRPr="009B256F">
        <w:rPr>
          <w:rFonts w:ascii="Arial" w:hAnsi="Arial" w:cs="Arial"/>
          <w:sz w:val="22"/>
          <w:szCs w:val="22"/>
        </w:rPr>
        <w:t xml:space="preserve"> </w:t>
      </w:r>
      <w:r w:rsidRPr="009B256F">
        <w:rPr>
          <w:rFonts w:ascii="Arial" w:hAnsi="Arial" w:cs="Arial"/>
          <w:b/>
          <w:bCs/>
          <w:color w:val="000000" w:themeColor="text1"/>
          <w:sz w:val="22"/>
          <w:szCs w:val="22"/>
        </w:rPr>
        <w:t>Mc 2, 1-12</w:t>
      </w:r>
      <w:r w:rsidRPr="009B256F">
        <w:rPr>
          <w:rFonts w:ascii="Arial" w:hAnsi="Arial" w:cs="Arial"/>
          <w:sz w:val="22"/>
          <w:szCs w:val="22"/>
        </w:rPr>
        <w:t>.</w:t>
      </w:r>
      <w:r w:rsidR="009B256F">
        <w:rPr>
          <w:rFonts w:ascii="Arial" w:hAnsi="Arial" w:cs="Arial"/>
          <w:sz w:val="22"/>
          <w:szCs w:val="22"/>
        </w:rPr>
        <w:t>:</w:t>
      </w:r>
      <w:r w:rsidRPr="009B256F">
        <w:rPr>
          <w:rFonts w:ascii="Arial" w:hAnsi="Arial" w:cs="Arial"/>
          <w:sz w:val="22"/>
          <w:szCs w:val="22"/>
        </w:rPr>
        <w:t xml:space="preserve"> </w:t>
      </w:r>
      <w:r w:rsidRPr="009B256F">
        <w:rPr>
          <w:rFonts w:ascii="Arial" w:hAnsi="Arial" w:cs="Arial"/>
          <w:bCs/>
          <w:color w:val="000000" w:themeColor="text1"/>
          <w:sz w:val="22"/>
          <w:szCs w:val="22"/>
        </w:rPr>
        <w:t xml:space="preserve">Entonces llegaron cuatro hombres </w:t>
      </w:r>
      <w:r w:rsidRPr="009B256F">
        <w:rPr>
          <w:rFonts w:ascii="Arial" w:hAnsi="Arial" w:cs="Arial"/>
          <w:color w:val="000000" w:themeColor="text1"/>
          <w:sz w:val="22"/>
          <w:szCs w:val="22"/>
        </w:rPr>
        <w:t xml:space="preserve">que le llevaban un paralítico. </w:t>
      </w:r>
      <w:r w:rsidRPr="009B256F">
        <w:rPr>
          <w:rFonts w:ascii="Arial" w:hAnsi="Arial" w:cs="Arial"/>
          <w:color w:val="000000" w:themeColor="text1"/>
          <w:sz w:val="22"/>
          <w:szCs w:val="22"/>
          <w:vertAlign w:val="superscript"/>
        </w:rPr>
        <w:t>4 </w:t>
      </w:r>
      <w:r w:rsidRPr="009B256F">
        <w:rPr>
          <w:rFonts w:ascii="Arial" w:hAnsi="Arial" w:cs="Arial"/>
          <w:color w:val="000000" w:themeColor="text1"/>
          <w:sz w:val="22"/>
          <w:szCs w:val="22"/>
        </w:rPr>
        <w:t xml:space="preserve">Como no podían acercarlo a Jesús por causa de la multitud, quitaron parte del techo encima de donde estaba Jesús y, luego de hacer una abertura, bajaron la camilla en la que estaba acostado el paralítico. </w:t>
      </w:r>
      <w:r w:rsidRPr="009B256F">
        <w:rPr>
          <w:rFonts w:ascii="Arial" w:hAnsi="Arial" w:cs="Arial"/>
          <w:color w:val="000000" w:themeColor="text1"/>
          <w:sz w:val="22"/>
          <w:szCs w:val="22"/>
          <w:vertAlign w:val="superscript"/>
        </w:rPr>
        <w:t>5 </w:t>
      </w:r>
      <w:r w:rsidRPr="009B256F">
        <w:rPr>
          <w:rFonts w:ascii="Arial" w:hAnsi="Arial" w:cs="Arial"/>
          <w:b/>
          <w:bCs/>
          <w:color w:val="000000" w:themeColor="text1"/>
          <w:sz w:val="22"/>
          <w:szCs w:val="22"/>
        </w:rPr>
        <w:t>Al ver Jesús la fe de ellos</w:t>
      </w:r>
      <w:r w:rsidRPr="009B256F">
        <w:rPr>
          <w:rFonts w:ascii="Arial" w:hAnsi="Arial" w:cs="Arial"/>
          <w:color w:val="000000" w:themeColor="text1"/>
          <w:sz w:val="22"/>
          <w:szCs w:val="22"/>
        </w:rPr>
        <w:t>, le dijo al paralítico: hijo, tus pecados quedan perdonados.</w:t>
      </w:r>
    </w:p>
    <w:p w:rsidR="00E16F9A" w:rsidRPr="009B256F" w:rsidRDefault="00E16F9A" w:rsidP="00E16F9A">
      <w:pPr>
        <w:jc w:val="both"/>
        <w:rPr>
          <w:rFonts w:ascii="Arial" w:hAnsi="Arial" w:cs="Arial"/>
          <w:color w:val="000000" w:themeColor="text1"/>
          <w:sz w:val="22"/>
          <w:szCs w:val="22"/>
        </w:rPr>
      </w:pPr>
    </w:p>
    <w:p w:rsidR="00E16F9A" w:rsidRPr="009B256F" w:rsidRDefault="00E16F9A" w:rsidP="00E16F9A">
      <w:pPr>
        <w:jc w:val="both"/>
        <w:rPr>
          <w:rFonts w:ascii="Arial" w:hAnsi="Arial" w:cs="Arial"/>
          <w:color w:val="000000" w:themeColor="text1"/>
          <w:sz w:val="22"/>
          <w:szCs w:val="22"/>
        </w:rPr>
      </w:pPr>
      <w:r w:rsidRPr="009B256F">
        <w:rPr>
          <w:rFonts w:ascii="Arial" w:hAnsi="Arial" w:cs="Arial"/>
          <w:b/>
          <w:color w:val="000000" w:themeColor="text1"/>
          <w:sz w:val="22"/>
          <w:szCs w:val="22"/>
        </w:rPr>
        <w:t>Composición de lugar</w:t>
      </w:r>
      <w:r w:rsidRPr="009B256F">
        <w:rPr>
          <w:rFonts w:ascii="Arial" w:hAnsi="Arial" w:cs="Arial"/>
          <w:color w:val="000000" w:themeColor="text1"/>
          <w:sz w:val="22"/>
          <w:szCs w:val="22"/>
        </w:rPr>
        <w:t>.</w:t>
      </w:r>
    </w:p>
    <w:p w:rsidR="00E16F9A" w:rsidRPr="009B256F" w:rsidRDefault="00E16F9A" w:rsidP="00E16F9A">
      <w:pPr>
        <w:jc w:val="both"/>
        <w:rPr>
          <w:rFonts w:ascii="Arial" w:hAnsi="Arial" w:cs="Arial"/>
          <w:color w:val="000000" w:themeColor="text1"/>
          <w:sz w:val="22"/>
          <w:szCs w:val="22"/>
        </w:rPr>
      </w:pPr>
      <w:r w:rsidRPr="009B256F">
        <w:rPr>
          <w:rFonts w:ascii="Arial" w:hAnsi="Arial" w:cs="Arial"/>
          <w:b/>
          <w:color w:val="000000" w:themeColor="text1"/>
          <w:sz w:val="22"/>
          <w:szCs w:val="22"/>
        </w:rPr>
        <w:t>Todo gira en torno a una Iglesia</w:t>
      </w:r>
      <w:r w:rsidRPr="009B256F">
        <w:rPr>
          <w:rFonts w:ascii="Arial" w:hAnsi="Arial" w:cs="Arial"/>
          <w:color w:val="000000" w:themeColor="text1"/>
          <w:sz w:val="22"/>
          <w:szCs w:val="22"/>
        </w:rPr>
        <w:t xml:space="preserve">, y esto es fácil entenderlo. Simplemente dentro de la Iglesia está Cristo, presente en la </w:t>
      </w:r>
      <w:r w:rsidRPr="009B256F">
        <w:rPr>
          <w:rFonts w:ascii="Arial" w:hAnsi="Arial" w:cs="Arial"/>
          <w:b/>
          <w:color w:val="000000" w:themeColor="text1"/>
          <w:sz w:val="22"/>
          <w:szCs w:val="22"/>
        </w:rPr>
        <w:t>EUCARISTÍA.</w:t>
      </w:r>
      <w:r w:rsidRPr="009B256F">
        <w:rPr>
          <w:rFonts w:ascii="Arial" w:hAnsi="Arial" w:cs="Arial"/>
          <w:color w:val="000000" w:themeColor="text1"/>
          <w:sz w:val="22"/>
          <w:szCs w:val="22"/>
        </w:rPr>
        <w:t xml:space="preserve"> La Iglesia simboliza la casa donde está Jesús y donde todo el mundo intenta acercarse a Él; es el lugar donde llevan los camilleros al paralítico</w:t>
      </w:r>
      <w:r w:rsidR="009B256F">
        <w:rPr>
          <w:rFonts w:ascii="Arial" w:hAnsi="Arial" w:cs="Arial"/>
          <w:color w:val="000000" w:themeColor="text1"/>
          <w:sz w:val="22"/>
          <w:szCs w:val="22"/>
        </w:rPr>
        <w:t xml:space="preserve"> para que Jesús le cure</w:t>
      </w:r>
      <w:r w:rsidRPr="009B256F">
        <w:rPr>
          <w:rFonts w:ascii="Arial" w:hAnsi="Arial" w:cs="Arial"/>
          <w:color w:val="000000" w:themeColor="text1"/>
          <w:sz w:val="22"/>
          <w:szCs w:val="22"/>
        </w:rPr>
        <w:t>. El es el único capaz de obrar el milagro y tocar los corazones. Una luz en la Noche es una Misión Eucarística.</w:t>
      </w:r>
    </w:p>
    <w:p w:rsidR="00E16F9A" w:rsidRPr="009B256F" w:rsidRDefault="00E16F9A" w:rsidP="00E16F9A">
      <w:pPr>
        <w:jc w:val="both"/>
        <w:rPr>
          <w:rFonts w:ascii="Arial" w:hAnsi="Arial" w:cs="Arial"/>
          <w:color w:val="000000" w:themeColor="text1"/>
          <w:sz w:val="22"/>
          <w:szCs w:val="22"/>
        </w:rPr>
      </w:pPr>
    </w:p>
    <w:p w:rsidR="00E16F9A" w:rsidRPr="009B256F" w:rsidRDefault="00E16F9A" w:rsidP="00E16F9A">
      <w:pPr>
        <w:jc w:val="both"/>
        <w:rPr>
          <w:rFonts w:ascii="Arial" w:hAnsi="Arial" w:cs="Arial"/>
          <w:b/>
          <w:color w:val="000000" w:themeColor="text1"/>
          <w:sz w:val="22"/>
          <w:szCs w:val="22"/>
        </w:rPr>
      </w:pPr>
      <w:r w:rsidRPr="009B256F">
        <w:rPr>
          <w:rFonts w:ascii="Arial" w:hAnsi="Arial" w:cs="Arial"/>
          <w:b/>
          <w:color w:val="000000" w:themeColor="text1"/>
          <w:sz w:val="22"/>
          <w:szCs w:val="22"/>
        </w:rPr>
        <w:t>Equipo de misioneros</w:t>
      </w:r>
    </w:p>
    <w:p w:rsidR="00E16F9A" w:rsidRPr="009B256F" w:rsidRDefault="00E16F9A" w:rsidP="00E16F9A">
      <w:pPr>
        <w:jc w:val="both"/>
        <w:rPr>
          <w:rFonts w:ascii="Arial" w:hAnsi="Arial" w:cs="Arial"/>
          <w:color w:val="000000" w:themeColor="text1"/>
          <w:sz w:val="22"/>
          <w:szCs w:val="22"/>
        </w:rPr>
      </w:pPr>
      <w:r w:rsidRPr="009B256F">
        <w:rPr>
          <w:rFonts w:ascii="Arial" w:hAnsi="Arial" w:cs="Arial"/>
          <w:b/>
          <w:color w:val="000000" w:themeColor="text1"/>
          <w:sz w:val="22"/>
          <w:szCs w:val="22"/>
        </w:rPr>
        <w:t>Son los cuatro amigos</w:t>
      </w:r>
      <w:r w:rsidRPr="009B256F">
        <w:rPr>
          <w:rFonts w:ascii="Arial" w:hAnsi="Arial" w:cs="Arial"/>
          <w:color w:val="000000" w:themeColor="text1"/>
          <w:sz w:val="22"/>
          <w:szCs w:val="22"/>
        </w:rPr>
        <w:t xml:space="preserve"> de los que habla el pasaje evangélico, los camilleros que llevan al enfermo. Pueden estar más o menos formados, tener más o menos conocimientos teológicos, pero </w:t>
      </w:r>
      <w:r w:rsidRPr="009B256F">
        <w:rPr>
          <w:rFonts w:ascii="Arial" w:hAnsi="Arial" w:cs="Arial"/>
          <w:b/>
          <w:color w:val="000000" w:themeColor="text1"/>
          <w:sz w:val="22"/>
          <w:szCs w:val="22"/>
        </w:rPr>
        <w:t>lo que realmente importa es su fe</w:t>
      </w:r>
      <w:r w:rsidRPr="009B256F">
        <w:rPr>
          <w:rFonts w:ascii="Arial" w:hAnsi="Arial" w:cs="Arial"/>
          <w:color w:val="000000" w:themeColor="text1"/>
          <w:sz w:val="22"/>
          <w:szCs w:val="22"/>
        </w:rPr>
        <w:t xml:space="preserve">: Creer que Cristo está presente en la Eucaristía, y que  puede obrar el milagro de la conversión de cualquier paralítico al que lleven a la Iglesia para ponerle delante de Jesús. Los misioneros irán de dos en dos, parando a la gente, hablando con ellos, escuchando sus problemas, respondiendo con humildad a las humillaciones…, para acabar hablando de </w:t>
      </w:r>
      <w:r w:rsidRPr="009B256F">
        <w:rPr>
          <w:rFonts w:ascii="Arial" w:hAnsi="Arial" w:cs="Arial"/>
          <w:b/>
          <w:color w:val="000000" w:themeColor="text1"/>
          <w:sz w:val="22"/>
          <w:szCs w:val="22"/>
        </w:rPr>
        <w:t>Jesús</w:t>
      </w:r>
      <w:r w:rsidRPr="009B256F">
        <w:rPr>
          <w:rFonts w:ascii="Arial" w:hAnsi="Arial" w:cs="Arial"/>
          <w:color w:val="000000" w:themeColor="text1"/>
          <w:sz w:val="22"/>
          <w:szCs w:val="22"/>
        </w:rPr>
        <w:t xml:space="preserve"> e invitando a cada uno de los jóvenes a pasar a la Iglesia para encontrarse con Él, presente de forma real en la Eucaristía. En muchos jóvenes encontrarán resistencia, otros se negarán, y solo algunos accederán y pasarán. Por esta intención hay otros misioneros rezando dentro del templo.</w:t>
      </w:r>
    </w:p>
    <w:p w:rsidR="00E16F9A" w:rsidRPr="009B256F" w:rsidRDefault="00E16F9A" w:rsidP="00E16F9A">
      <w:pPr>
        <w:jc w:val="both"/>
        <w:rPr>
          <w:rFonts w:ascii="Arial" w:hAnsi="Arial" w:cs="Arial"/>
          <w:b/>
          <w:color w:val="000000" w:themeColor="text1"/>
          <w:sz w:val="22"/>
          <w:szCs w:val="22"/>
        </w:rPr>
      </w:pPr>
      <w:r w:rsidRPr="009B256F">
        <w:rPr>
          <w:rFonts w:ascii="Arial" w:hAnsi="Arial" w:cs="Arial"/>
          <w:b/>
          <w:color w:val="000000" w:themeColor="text1"/>
          <w:sz w:val="22"/>
          <w:szCs w:val="22"/>
        </w:rPr>
        <w:t>Equipo de acogida</w:t>
      </w:r>
    </w:p>
    <w:p w:rsidR="00E16F9A" w:rsidRPr="009B256F" w:rsidRDefault="00E16F9A" w:rsidP="00E16F9A">
      <w:pPr>
        <w:jc w:val="both"/>
        <w:rPr>
          <w:rFonts w:ascii="Arial" w:hAnsi="Arial" w:cs="Arial"/>
          <w:color w:val="000000" w:themeColor="text1"/>
          <w:sz w:val="22"/>
          <w:szCs w:val="22"/>
        </w:rPr>
      </w:pPr>
      <w:r w:rsidRPr="009B256F">
        <w:rPr>
          <w:rFonts w:ascii="Arial" w:hAnsi="Arial" w:cs="Arial"/>
          <w:color w:val="000000" w:themeColor="text1"/>
          <w:sz w:val="22"/>
          <w:szCs w:val="22"/>
        </w:rPr>
        <w:t xml:space="preserve">Cuando alguien accede a pasar a la Iglesia, el propio misionero le acompaña y a la entrada de la Iglesia es invitado a escribir en un </w:t>
      </w:r>
      <w:r w:rsidRPr="009B256F">
        <w:rPr>
          <w:rFonts w:ascii="Arial" w:hAnsi="Arial" w:cs="Arial"/>
          <w:color w:val="000000" w:themeColor="text1"/>
          <w:sz w:val="22"/>
          <w:szCs w:val="22"/>
        </w:rPr>
        <w:lastRenderedPageBreak/>
        <w:t>papel una intención para pedírsela a Jesús. Para ello se colocará una mesa en la entrada del Templo con bolígrafos y papel. Además se le dará una vela encendida para que pase a la Iglesia y la deposite delante de la Eucaristía en frente del Altar o Monumento. Allí encontrará un cesto donde depositará su intención y otro cesto donde extraerá una frase del evangelio con el mensaje que Cristo quiere darle. Cuando alguien entra en la Iglesia por su cuenta, será atendido por el equipo de acogida que estará expresamente para esto. Todos serán invitados a tener un momento de recogimiento y Encuentro con el Señor.</w:t>
      </w:r>
      <w:r w:rsidR="00537B69">
        <w:rPr>
          <w:rFonts w:ascii="Arial" w:hAnsi="Arial" w:cs="Arial"/>
          <w:color w:val="000000" w:themeColor="text1"/>
          <w:sz w:val="22"/>
          <w:szCs w:val="22"/>
        </w:rPr>
        <w:t xml:space="preserve"> Las personas que acogen deberán ser reflejo del amor de Cristo.</w:t>
      </w:r>
    </w:p>
    <w:p w:rsidR="00537B69" w:rsidRDefault="00537B69" w:rsidP="00E16F9A">
      <w:pPr>
        <w:jc w:val="both"/>
        <w:rPr>
          <w:rFonts w:ascii="Arial" w:hAnsi="Arial" w:cs="Arial"/>
          <w:b/>
          <w:color w:val="000000" w:themeColor="text1"/>
          <w:sz w:val="22"/>
          <w:szCs w:val="22"/>
        </w:rPr>
      </w:pPr>
    </w:p>
    <w:p w:rsidR="00E16F9A" w:rsidRPr="009B256F" w:rsidRDefault="00E16F9A" w:rsidP="00E16F9A">
      <w:pPr>
        <w:jc w:val="both"/>
        <w:rPr>
          <w:rFonts w:ascii="Arial" w:hAnsi="Arial" w:cs="Arial"/>
          <w:b/>
          <w:color w:val="000000" w:themeColor="text1"/>
          <w:sz w:val="22"/>
          <w:szCs w:val="22"/>
        </w:rPr>
      </w:pPr>
      <w:r w:rsidRPr="009B256F">
        <w:rPr>
          <w:rFonts w:ascii="Arial" w:hAnsi="Arial" w:cs="Arial"/>
          <w:b/>
          <w:color w:val="000000" w:themeColor="text1"/>
          <w:sz w:val="22"/>
          <w:szCs w:val="22"/>
        </w:rPr>
        <w:t>Equipo de animación</w:t>
      </w:r>
    </w:p>
    <w:p w:rsidR="00E16F9A" w:rsidRPr="009B256F" w:rsidRDefault="00E16F9A" w:rsidP="00E16F9A">
      <w:pPr>
        <w:jc w:val="both"/>
        <w:rPr>
          <w:rFonts w:ascii="Arial" w:hAnsi="Arial" w:cs="Arial"/>
          <w:color w:val="000000" w:themeColor="text1"/>
          <w:sz w:val="22"/>
          <w:szCs w:val="22"/>
        </w:rPr>
      </w:pPr>
      <w:r w:rsidRPr="009B256F">
        <w:rPr>
          <w:rFonts w:ascii="Arial" w:hAnsi="Arial" w:cs="Arial"/>
          <w:color w:val="000000" w:themeColor="text1"/>
          <w:sz w:val="22"/>
          <w:szCs w:val="22"/>
        </w:rPr>
        <w:t>Está dentro de la Iglesia, y son los encargados de ayudar a través de</w:t>
      </w:r>
      <w:r w:rsidR="00537B69">
        <w:rPr>
          <w:rFonts w:ascii="Arial" w:hAnsi="Arial" w:cs="Arial"/>
          <w:color w:val="000000" w:themeColor="text1"/>
          <w:sz w:val="22"/>
          <w:szCs w:val="22"/>
        </w:rPr>
        <w:t xml:space="preserve"> sus cantos al recogimiento y a que Cristo hable al</w:t>
      </w:r>
      <w:r w:rsidRPr="009B256F">
        <w:rPr>
          <w:rFonts w:ascii="Arial" w:hAnsi="Arial" w:cs="Arial"/>
          <w:color w:val="000000" w:themeColor="text1"/>
          <w:sz w:val="22"/>
          <w:szCs w:val="22"/>
        </w:rPr>
        <w:t xml:space="preserve"> corazón. Para</w:t>
      </w:r>
      <w:r w:rsidR="00537B69">
        <w:rPr>
          <w:rFonts w:ascii="Arial" w:hAnsi="Arial" w:cs="Arial"/>
          <w:color w:val="000000" w:themeColor="text1"/>
          <w:sz w:val="22"/>
          <w:szCs w:val="22"/>
        </w:rPr>
        <w:t xml:space="preserve"> ello</w:t>
      </w:r>
      <w:r w:rsidRPr="009B256F">
        <w:rPr>
          <w:rFonts w:ascii="Arial" w:hAnsi="Arial" w:cs="Arial"/>
          <w:color w:val="000000" w:themeColor="text1"/>
          <w:sz w:val="22"/>
          <w:szCs w:val="22"/>
        </w:rPr>
        <w:t xml:space="preserve"> tocarán canciones </w:t>
      </w:r>
      <w:proofErr w:type="spellStart"/>
      <w:r w:rsidRPr="009B256F">
        <w:rPr>
          <w:rFonts w:ascii="Arial" w:hAnsi="Arial" w:cs="Arial"/>
          <w:color w:val="000000" w:themeColor="text1"/>
          <w:sz w:val="22"/>
          <w:szCs w:val="22"/>
        </w:rPr>
        <w:t>Kerygmáticas</w:t>
      </w:r>
      <w:proofErr w:type="spellEnd"/>
      <w:r w:rsidRPr="009B256F">
        <w:rPr>
          <w:rFonts w:ascii="Arial" w:hAnsi="Arial" w:cs="Arial"/>
          <w:color w:val="000000" w:themeColor="text1"/>
          <w:sz w:val="22"/>
          <w:szCs w:val="22"/>
        </w:rPr>
        <w:t xml:space="preserve">, donde Cristo es el que habla. Canciones que hablen del amor de Dios, </w:t>
      </w:r>
      <w:r w:rsidR="00537B69">
        <w:rPr>
          <w:rFonts w:ascii="Arial" w:hAnsi="Arial" w:cs="Arial"/>
          <w:color w:val="000000" w:themeColor="text1"/>
          <w:sz w:val="22"/>
          <w:szCs w:val="22"/>
        </w:rPr>
        <w:t xml:space="preserve">de su </w:t>
      </w:r>
      <w:proofErr w:type="spellStart"/>
      <w:r w:rsidR="00537B69">
        <w:rPr>
          <w:rFonts w:ascii="Arial" w:hAnsi="Arial" w:cs="Arial"/>
          <w:color w:val="000000" w:themeColor="text1"/>
          <w:sz w:val="22"/>
          <w:szCs w:val="22"/>
        </w:rPr>
        <w:t>misericorida</w:t>
      </w:r>
      <w:proofErr w:type="spellEnd"/>
      <w:r w:rsidR="00537B69">
        <w:rPr>
          <w:rFonts w:ascii="Arial" w:hAnsi="Arial" w:cs="Arial"/>
          <w:color w:val="000000" w:themeColor="text1"/>
          <w:sz w:val="22"/>
          <w:szCs w:val="22"/>
        </w:rPr>
        <w:t xml:space="preserve"> y perdón</w:t>
      </w:r>
      <w:r w:rsidRPr="009B256F">
        <w:rPr>
          <w:rFonts w:ascii="Arial" w:hAnsi="Arial" w:cs="Arial"/>
          <w:color w:val="000000" w:themeColor="text1"/>
          <w:sz w:val="22"/>
          <w:szCs w:val="22"/>
        </w:rPr>
        <w:t xml:space="preserve">. Este equipo tratará de hacer coincidir los cantos, con los momentos en los que están entrando personas. </w:t>
      </w:r>
      <w:r w:rsidRPr="009B256F">
        <w:rPr>
          <w:rFonts w:ascii="Arial" w:hAnsi="Arial" w:cs="Arial"/>
          <w:b/>
          <w:color w:val="000000" w:themeColor="text1"/>
          <w:sz w:val="22"/>
          <w:szCs w:val="22"/>
        </w:rPr>
        <w:t>La Iglesia tiene que estar toda oscura</w:t>
      </w:r>
      <w:r w:rsidRPr="009B256F">
        <w:rPr>
          <w:rFonts w:ascii="Arial" w:hAnsi="Arial" w:cs="Arial"/>
          <w:color w:val="000000" w:themeColor="text1"/>
          <w:sz w:val="22"/>
          <w:szCs w:val="22"/>
        </w:rPr>
        <w:t xml:space="preserve">, en un ambiente que invite a la oración, con el </w:t>
      </w:r>
      <w:r w:rsidRPr="009B256F">
        <w:rPr>
          <w:rFonts w:ascii="Arial" w:hAnsi="Arial" w:cs="Arial"/>
          <w:b/>
          <w:color w:val="000000" w:themeColor="text1"/>
          <w:sz w:val="22"/>
          <w:szCs w:val="22"/>
        </w:rPr>
        <w:t>Santísimo iluminado</w:t>
      </w:r>
      <w:r w:rsidR="00537B69">
        <w:rPr>
          <w:rFonts w:ascii="Arial" w:hAnsi="Arial" w:cs="Arial"/>
          <w:b/>
          <w:color w:val="000000" w:themeColor="text1"/>
          <w:sz w:val="22"/>
          <w:szCs w:val="22"/>
        </w:rPr>
        <w:t xml:space="preserve"> (o el monumento)</w:t>
      </w:r>
      <w:r w:rsidRPr="009B256F">
        <w:rPr>
          <w:rFonts w:ascii="Arial" w:hAnsi="Arial" w:cs="Arial"/>
          <w:color w:val="000000" w:themeColor="text1"/>
          <w:sz w:val="22"/>
          <w:szCs w:val="22"/>
        </w:rPr>
        <w:t>.</w:t>
      </w:r>
    </w:p>
    <w:p w:rsidR="00E16F9A" w:rsidRPr="009B256F" w:rsidRDefault="00E16F9A" w:rsidP="00E16F9A">
      <w:pPr>
        <w:jc w:val="both"/>
        <w:rPr>
          <w:rFonts w:ascii="Arial" w:hAnsi="Arial" w:cs="Arial"/>
          <w:color w:val="000000" w:themeColor="text1"/>
          <w:sz w:val="22"/>
          <w:szCs w:val="22"/>
        </w:rPr>
      </w:pPr>
    </w:p>
    <w:p w:rsidR="00E16F9A" w:rsidRPr="009B256F" w:rsidRDefault="00E16F9A" w:rsidP="00E16F9A">
      <w:pPr>
        <w:jc w:val="both"/>
        <w:rPr>
          <w:rFonts w:ascii="Arial" w:hAnsi="Arial" w:cs="Arial"/>
          <w:b/>
          <w:color w:val="000000" w:themeColor="text1"/>
          <w:sz w:val="22"/>
          <w:szCs w:val="22"/>
        </w:rPr>
      </w:pPr>
      <w:r w:rsidRPr="009B256F">
        <w:rPr>
          <w:rFonts w:ascii="Arial" w:hAnsi="Arial" w:cs="Arial"/>
          <w:b/>
          <w:color w:val="000000" w:themeColor="text1"/>
          <w:sz w:val="22"/>
          <w:szCs w:val="22"/>
        </w:rPr>
        <w:t>Equipo de intercesión</w:t>
      </w:r>
    </w:p>
    <w:p w:rsidR="00E16F9A" w:rsidRPr="009B256F" w:rsidRDefault="00E16F9A" w:rsidP="00E16F9A">
      <w:pPr>
        <w:jc w:val="both"/>
        <w:rPr>
          <w:rFonts w:ascii="Arial" w:hAnsi="Arial" w:cs="Arial"/>
          <w:color w:val="000000" w:themeColor="text1"/>
          <w:sz w:val="22"/>
          <w:szCs w:val="22"/>
        </w:rPr>
      </w:pPr>
      <w:r w:rsidRPr="009B256F">
        <w:rPr>
          <w:rFonts w:ascii="Arial" w:hAnsi="Arial" w:cs="Arial"/>
          <w:color w:val="000000" w:themeColor="text1"/>
          <w:sz w:val="22"/>
          <w:szCs w:val="22"/>
        </w:rPr>
        <w:t xml:space="preserve">El papel de este equipo es esencial, pues </w:t>
      </w:r>
      <w:r w:rsidRPr="00537B69">
        <w:rPr>
          <w:rFonts w:ascii="Arial" w:hAnsi="Arial" w:cs="Arial"/>
          <w:b/>
          <w:color w:val="000000" w:themeColor="text1"/>
          <w:sz w:val="22"/>
          <w:szCs w:val="22"/>
        </w:rPr>
        <w:t>no hay nada más grande que el poder de la oración</w:t>
      </w:r>
      <w:r w:rsidRPr="009B256F">
        <w:rPr>
          <w:rFonts w:ascii="Arial" w:hAnsi="Arial" w:cs="Arial"/>
          <w:color w:val="000000" w:themeColor="text1"/>
          <w:sz w:val="22"/>
          <w:szCs w:val="22"/>
        </w:rPr>
        <w:t>. Los misioneros que forman este equipo estarán dentro de la Iglesia, ubicados a la izquierda del altar (a la derecha está el equipo de animación). Su misión será la de rezar con fe por los misioneros que hay fuera, especialmente el Santo Rosario. La misión depende en gran medida de su acción intercesora.</w:t>
      </w:r>
    </w:p>
    <w:p w:rsidR="00E16F9A" w:rsidRPr="009B256F" w:rsidRDefault="00E16F9A" w:rsidP="00E16F9A">
      <w:pPr>
        <w:jc w:val="both"/>
        <w:rPr>
          <w:rFonts w:ascii="Arial" w:hAnsi="Arial" w:cs="Arial"/>
          <w:color w:val="000000" w:themeColor="text1"/>
          <w:sz w:val="22"/>
          <w:szCs w:val="22"/>
        </w:rPr>
      </w:pPr>
    </w:p>
    <w:p w:rsidR="00E16F9A" w:rsidRPr="009B256F" w:rsidRDefault="00E16F9A" w:rsidP="00E16F9A">
      <w:pPr>
        <w:jc w:val="both"/>
        <w:rPr>
          <w:rFonts w:ascii="Arial" w:hAnsi="Arial" w:cs="Arial"/>
          <w:b/>
          <w:color w:val="000000" w:themeColor="text1"/>
          <w:sz w:val="22"/>
          <w:szCs w:val="22"/>
        </w:rPr>
      </w:pPr>
      <w:r w:rsidRPr="009B256F">
        <w:rPr>
          <w:rFonts w:ascii="Arial" w:hAnsi="Arial" w:cs="Arial"/>
          <w:b/>
          <w:color w:val="000000" w:themeColor="text1"/>
          <w:sz w:val="22"/>
          <w:szCs w:val="22"/>
        </w:rPr>
        <w:t>Dios te ama y te perdona</w:t>
      </w:r>
    </w:p>
    <w:p w:rsidR="00E16F9A" w:rsidRPr="009B256F" w:rsidRDefault="00E16F9A" w:rsidP="00E16F9A">
      <w:pPr>
        <w:jc w:val="both"/>
        <w:rPr>
          <w:rFonts w:ascii="Arial" w:hAnsi="Arial" w:cs="Arial"/>
          <w:color w:val="000000" w:themeColor="text1"/>
          <w:sz w:val="22"/>
          <w:szCs w:val="22"/>
        </w:rPr>
      </w:pPr>
      <w:r w:rsidRPr="009B256F">
        <w:rPr>
          <w:rFonts w:ascii="Arial" w:hAnsi="Arial" w:cs="Arial"/>
          <w:color w:val="000000" w:themeColor="text1"/>
          <w:sz w:val="22"/>
          <w:szCs w:val="22"/>
        </w:rPr>
        <w:t>Algunos serán los corazones que Dios toque, por eso el otro eje de esta misión es el</w:t>
      </w:r>
      <w:r w:rsidRPr="009B256F">
        <w:rPr>
          <w:rFonts w:ascii="Arial" w:hAnsi="Arial" w:cs="Arial"/>
          <w:b/>
          <w:color w:val="000000" w:themeColor="text1"/>
          <w:sz w:val="22"/>
          <w:szCs w:val="22"/>
        </w:rPr>
        <w:t xml:space="preserve"> SACRAMENTO de la RECONCILIACIÓN. </w:t>
      </w:r>
      <w:r w:rsidRPr="009B256F">
        <w:rPr>
          <w:rFonts w:ascii="Arial" w:hAnsi="Arial" w:cs="Arial"/>
          <w:color w:val="000000" w:themeColor="text1"/>
          <w:sz w:val="22"/>
          <w:szCs w:val="22"/>
        </w:rPr>
        <w:t>Habrá sacerdotes confesando en la Iglesia, y el equipo de acogida y misionero, deberá recordar a todos los que entren que pueden confesarse.</w:t>
      </w:r>
    </w:p>
    <w:p w:rsidR="00E16F9A" w:rsidRPr="009B256F" w:rsidRDefault="00E16F9A" w:rsidP="00E16F9A">
      <w:pPr>
        <w:jc w:val="both"/>
        <w:rPr>
          <w:rFonts w:ascii="Arial" w:hAnsi="Arial" w:cs="Arial"/>
          <w:color w:val="000000" w:themeColor="text1"/>
          <w:sz w:val="22"/>
          <w:szCs w:val="22"/>
        </w:rPr>
      </w:pPr>
    </w:p>
    <w:p w:rsidR="00537B69" w:rsidRDefault="00537B69" w:rsidP="00E16F9A">
      <w:pPr>
        <w:jc w:val="both"/>
        <w:rPr>
          <w:rFonts w:ascii="Arial" w:hAnsi="Arial" w:cs="Arial"/>
          <w:b/>
          <w:color w:val="000000" w:themeColor="text1"/>
          <w:sz w:val="22"/>
          <w:szCs w:val="22"/>
        </w:rPr>
      </w:pPr>
    </w:p>
    <w:p w:rsidR="00E16F9A" w:rsidRPr="009B256F" w:rsidRDefault="00E16F9A" w:rsidP="00E16F9A">
      <w:pPr>
        <w:jc w:val="both"/>
        <w:rPr>
          <w:rFonts w:ascii="Arial" w:hAnsi="Arial" w:cs="Arial"/>
          <w:b/>
          <w:color w:val="000000" w:themeColor="text1"/>
          <w:sz w:val="22"/>
          <w:szCs w:val="22"/>
        </w:rPr>
      </w:pPr>
      <w:r w:rsidRPr="009B256F">
        <w:rPr>
          <w:rFonts w:ascii="Arial" w:hAnsi="Arial" w:cs="Arial"/>
          <w:b/>
          <w:color w:val="000000" w:themeColor="text1"/>
          <w:sz w:val="22"/>
          <w:szCs w:val="22"/>
        </w:rPr>
        <w:t>Materiales necesarios para organizar las misiones:</w:t>
      </w:r>
    </w:p>
    <w:p w:rsidR="00E16F9A" w:rsidRPr="009B256F" w:rsidRDefault="00E16F9A" w:rsidP="00E16F9A">
      <w:pPr>
        <w:pStyle w:val="Prrafodelista"/>
        <w:numPr>
          <w:ilvl w:val="0"/>
          <w:numId w:val="35"/>
        </w:numPr>
        <w:spacing w:after="200" w:line="276" w:lineRule="auto"/>
        <w:jc w:val="both"/>
        <w:rPr>
          <w:rFonts w:ascii="Arial" w:hAnsi="Arial" w:cs="Arial"/>
          <w:color w:val="000000" w:themeColor="text1"/>
          <w:sz w:val="22"/>
          <w:szCs w:val="22"/>
        </w:rPr>
      </w:pPr>
      <w:r w:rsidRPr="009B256F">
        <w:rPr>
          <w:rFonts w:ascii="Arial" w:hAnsi="Arial" w:cs="Arial"/>
          <w:color w:val="000000" w:themeColor="text1"/>
          <w:sz w:val="22"/>
          <w:szCs w:val="22"/>
        </w:rPr>
        <w:t>Velas pequeñas. Unas 125 unidades.</w:t>
      </w:r>
    </w:p>
    <w:p w:rsidR="00E16F9A" w:rsidRPr="009B256F" w:rsidRDefault="009B256F" w:rsidP="00E16F9A">
      <w:pPr>
        <w:pStyle w:val="Prrafodelista"/>
        <w:numPr>
          <w:ilvl w:val="0"/>
          <w:numId w:val="35"/>
        </w:numPr>
        <w:spacing w:after="200" w:line="276" w:lineRule="auto"/>
        <w:jc w:val="both"/>
        <w:rPr>
          <w:rFonts w:ascii="Arial" w:hAnsi="Arial" w:cs="Arial"/>
          <w:color w:val="000000" w:themeColor="text1"/>
          <w:sz w:val="22"/>
          <w:szCs w:val="22"/>
        </w:rPr>
      </w:pPr>
      <w:r>
        <w:rPr>
          <w:rFonts w:ascii="Arial" w:hAnsi="Arial" w:cs="Arial"/>
          <w:color w:val="000000" w:themeColor="text1"/>
          <w:sz w:val="22"/>
          <w:szCs w:val="22"/>
        </w:rPr>
        <w:t>Dos</w:t>
      </w:r>
      <w:r w:rsidR="00E16F9A" w:rsidRPr="009B256F">
        <w:rPr>
          <w:rFonts w:ascii="Arial" w:hAnsi="Arial" w:cs="Arial"/>
          <w:color w:val="000000" w:themeColor="text1"/>
          <w:sz w:val="22"/>
          <w:szCs w:val="22"/>
        </w:rPr>
        <w:t xml:space="preserve"> cestos, uno donde depositar las intenciones (lo que quieres pedirle a Jesús), otro donde coger las frases evangélicas (lo que quiere decirte Jesús). Ambos se colocarán al pie del altar.</w:t>
      </w:r>
    </w:p>
    <w:p w:rsidR="00E16F9A" w:rsidRPr="009B256F" w:rsidRDefault="00E16F9A" w:rsidP="00E16F9A">
      <w:pPr>
        <w:pStyle w:val="Prrafodelista"/>
        <w:numPr>
          <w:ilvl w:val="0"/>
          <w:numId w:val="35"/>
        </w:numPr>
        <w:spacing w:after="200" w:line="276" w:lineRule="auto"/>
        <w:jc w:val="both"/>
        <w:rPr>
          <w:rFonts w:ascii="Arial" w:hAnsi="Arial" w:cs="Arial"/>
          <w:color w:val="000000" w:themeColor="text1"/>
          <w:sz w:val="22"/>
          <w:szCs w:val="22"/>
        </w:rPr>
      </w:pPr>
      <w:r w:rsidRPr="009B256F">
        <w:rPr>
          <w:rFonts w:ascii="Arial" w:hAnsi="Arial" w:cs="Arial"/>
          <w:color w:val="000000" w:themeColor="text1"/>
          <w:sz w:val="22"/>
          <w:szCs w:val="22"/>
        </w:rPr>
        <w:t>Se recomienda colocar dos pequeños carteles que indiquen el lugar de los cestos. Se ubican al pie del altar, a ambos lados.</w:t>
      </w:r>
    </w:p>
    <w:p w:rsidR="00E16F9A" w:rsidRDefault="00A31AD6" w:rsidP="00E16F9A">
      <w:pPr>
        <w:jc w:val="both"/>
        <w:rPr>
          <w:color w:val="000000" w:themeColor="text1"/>
          <w:sz w:val="24"/>
          <w:szCs w:val="24"/>
        </w:rPr>
      </w:pPr>
      <w:r>
        <w:rPr>
          <w:noProof/>
          <w:color w:val="000000" w:themeColor="text1"/>
          <w:sz w:val="24"/>
          <w:szCs w:val="24"/>
          <w:lang w:eastAsia="es-ES"/>
        </w:rPr>
        <w:pict>
          <v:shape id="_x0000_s1057" type="#_x0000_t202" style="position:absolute;left:0;text-align:left;margin-left:22.05pt;margin-top:8.2pt;width:265.5pt;height:185.25pt;z-index:251681792" stroked="f">
            <v:textbox>
              <w:txbxContent>
                <w:p w:rsidR="00D55363" w:rsidRDefault="00D55363" w:rsidP="00E16F9A">
                  <w:r>
                    <w:object w:dxaOrig="4890" w:dyaOrig="3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87.2pt" o:ole="">
                        <v:imagedata r:id="rId13" o:title=""/>
                      </v:shape>
                      <o:OLEObject Type="Embed" ProgID="CorelPhotoPaint.Image.12" ShapeID="_x0000_i1025" DrawAspect="Content" ObjectID="_1425406820" r:id="rId14"/>
                    </w:object>
                  </w:r>
                </w:p>
              </w:txbxContent>
            </v:textbox>
          </v:shape>
        </w:pict>
      </w:r>
    </w:p>
    <w:p w:rsidR="00E16F9A" w:rsidRDefault="00E16F9A" w:rsidP="00E16F9A">
      <w:pPr>
        <w:jc w:val="both"/>
        <w:rPr>
          <w:color w:val="000000" w:themeColor="text1"/>
          <w:sz w:val="24"/>
          <w:szCs w:val="24"/>
        </w:rPr>
      </w:pPr>
    </w:p>
    <w:p w:rsidR="00E16F9A" w:rsidRDefault="00E16F9A" w:rsidP="00E16F9A">
      <w:pPr>
        <w:jc w:val="both"/>
        <w:rPr>
          <w:color w:val="000000" w:themeColor="text1"/>
          <w:sz w:val="24"/>
          <w:szCs w:val="24"/>
        </w:rPr>
      </w:pPr>
    </w:p>
    <w:p w:rsidR="00E16F9A" w:rsidRDefault="00E16F9A" w:rsidP="00E16F9A">
      <w:pPr>
        <w:jc w:val="both"/>
        <w:rPr>
          <w:color w:val="000000" w:themeColor="text1"/>
          <w:sz w:val="24"/>
          <w:szCs w:val="24"/>
        </w:rPr>
      </w:pPr>
    </w:p>
    <w:p w:rsidR="00E16F9A" w:rsidRDefault="00E16F9A" w:rsidP="00E16F9A">
      <w:pPr>
        <w:jc w:val="both"/>
        <w:rPr>
          <w:color w:val="000000" w:themeColor="text1"/>
          <w:sz w:val="24"/>
          <w:szCs w:val="24"/>
        </w:rPr>
      </w:pPr>
    </w:p>
    <w:p w:rsidR="00E16F9A" w:rsidRDefault="00E16F9A" w:rsidP="00E16F9A">
      <w:pPr>
        <w:jc w:val="both"/>
        <w:rPr>
          <w:color w:val="000000" w:themeColor="text1"/>
          <w:sz w:val="24"/>
          <w:szCs w:val="24"/>
        </w:rPr>
      </w:pPr>
    </w:p>
    <w:p w:rsidR="00E16F9A" w:rsidRDefault="00E16F9A" w:rsidP="00E16F9A">
      <w:pPr>
        <w:jc w:val="both"/>
        <w:rPr>
          <w:color w:val="000000" w:themeColor="text1"/>
          <w:sz w:val="24"/>
          <w:szCs w:val="24"/>
        </w:rPr>
      </w:pPr>
    </w:p>
    <w:p w:rsidR="00E16F9A" w:rsidRDefault="00E16F9A" w:rsidP="00E16F9A">
      <w:pPr>
        <w:jc w:val="both"/>
        <w:rPr>
          <w:color w:val="000000" w:themeColor="text1"/>
          <w:sz w:val="24"/>
          <w:szCs w:val="24"/>
        </w:rPr>
      </w:pPr>
    </w:p>
    <w:p w:rsidR="00E16F9A" w:rsidRDefault="00E16F9A" w:rsidP="00E16F9A">
      <w:pPr>
        <w:jc w:val="both"/>
        <w:rPr>
          <w:color w:val="000000" w:themeColor="text1"/>
          <w:sz w:val="24"/>
          <w:szCs w:val="24"/>
        </w:rPr>
      </w:pPr>
    </w:p>
    <w:p w:rsidR="00E16F9A" w:rsidRDefault="00E16F9A" w:rsidP="00E16F9A">
      <w:pPr>
        <w:jc w:val="both"/>
        <w:rPr>
          <w:color w:val="000000" w:themeColor="text1"/>
          <w:sz w:val="24"/>
          <w:szCs w:val="24"/>
        </w:rPr>
      </w:pPr>
    </w:p>
    <w:p w:rsidR="00E16F9A" w:rsidRDefault="00E16F9A" w:rsidP="00E16F9A">
      <w:pPr>
        <w:jc w:val="both"/>
        <w:rPr>
          <w:color w:val="000000" w:themeColor="text1"/>
          <w:sz w:val="24"/>
          <w:szCs w:val="24"/>
        </w:rPr>
      </w:pPr>
    </w:p>
    <w:p w:rsidR="00E16F9A" w:rsidRPr="007E4038" w:rsidRDefault="00E16F9A" w:rsidP="00E16F9A">
      <w:pPr>
        <w:jc w:val="both"/>
        <w:rPr>
          <w:color w:val="000000" w:themeColor="text1"/>
          <w:sz w:val="24"/>
          <w:szCs w:val="24"/>
        </w:rPr>
      </w:pPr>
    </w:p>
    <w:p w:rsidR="00E16F9A" w:rsidRDefault="00E16F9A" w:rsidP="00E16F9A">
      <w:pPr>
        <w:jc w:val="both"/>
      </w:pPr>
    </w:p>
    <w:p w:rsidR="00E16F9A" w:rsidRDefault="00E16F9A" w:rsidP="00E16F9A">
      <w:pPr>
        <w:jc w:val="both"/>
      </w:pPr>
    </w:p>
    <w:p w:rsidR="00E16F9A" w:rsidRPr="009B256F" w:rsidRDefault="00E16F9A" w:rsidP="00E16F9A">
      <w:pPr>
        <w:jc w:val="both"/>
        <w:rPr>
          <w:rFonts w:ascii="Arial" w:hAnsi="Arial" w:cs="Arial"/>
        </w:rPr>
      </w:pPr>
    </w:p>
    <w:p w:rsidR="00E16F9A" w:rsidRPr="009B256F" w:rsidRDefault="00E16F9A" w:rsidP="00E16F9A">
      <w:pPr>
        <w:pStyle w:val="Prrafodelista"/>
        <w:numPr>
          <w:ilvl w:val="0"/>
          <w:numId w:val="35"/>
        </w:numPr>
        <w:spacing w:after="200" w:line="276" w:lineRule="auto"/>
        <w:jc w:val="both"/>
        <w:rPr>
          <w:rFonts w:ascii="Arial" w:hAnsi="Arial" w:cs="Arial"/>
          <w:color w:val="000000" w:themeColor="text1"/>
          <w:sz w:val="22"/>
          <w:szCs w:val="22"/>
        </w:rPr>
      </w:pPr>
      <w:r w:rsidRPr="009B256F">
        <w:rPr>
          <w:rFonts w:ascii="Arial" w:hAnsi="Arial" w:cs="Arial"/>
          <w:color w:val="000000" w:themeColor="text1"/>
          <w:sz w:val="22"/>
          <w:szCs w:val="22"/>
        </w:rPr>
        <w:t>Selección de frases del evangelio (50 frases), para colocar en el cesto “Hoy Jesús quiere decirte algo”</w:t>
      </w:r>
    </w:p>
    <w:p w:rsidR="00E16F9A" w:rsidRPr="009B256F" w:rsidRDefault="00E16F9A" w:rsidP="00E16F9A">
      <w:pPr>
        <w:pStyle w:val="Prrafodelista"/>
        <w:numPr>
          <w:ilvl w:val="0"/>
          <w:numId w:val="35"/>
        </w:numPr>
        <w:spacing w:after="200" w:line="276" w:lineRule="auto"/>
        <w:jc w:val="both"/>
        <w:rPr>
          <w:rFonts w:ascii="Arial" w:hAnsi="Arial" w:cs="Arial"/>
          <w:color w:val="000000" w:themeColor="text1"/>
          <w:sz w:val="22"/>
          <w:szCs w:val="22"/>
        </w:rPr>
      </w:pPr>
      <w:r w:rsidRPr="009B256F">
        <w:rPr>
          <w:rFonts w:ascii="Arial" w:hAnsi="Arial" w:cs="Arial"/>
          <w:color w:val="000000" w:themeColor="text1"/>
          <w:sz w:val="22"/>
          <w:szCs w:val="22"/>
        </w:rPr>
        <w:t>Una mesa con papel y bolígrafo a la puerta de la Iglesia, para que todo el mundo escriba su intención.</w:t>
      </w:r>
    </w:p>
    <w:p w:rsidR="00E16F9A" w:rsidRPr="009B256F" w:rsidRDefault="00E16F9A" w:rsidP="00E16F9A">
      <w:pPr>
        <w:pStyle w:val="Prrafodelista"/>
        <w:numPr>
          <w:ilvl w:val="0"/>
          <w:numId w:val="35"/>
        </w:numPr>
        <w:spacing w:after="200" w:line="276" w:lineRule="auto"/>
        <w:jc w:val="both"/>
        <w:rPr>
          <w:rFonts w:ascii="Arial" w:hAnsi="Arial" w:cs="Arial"/>
          <w:color w:val="000000" w:themeColor="text1"/>
          <w:sz w:val="22"/>
          <w:szCs w:val="22"/>
        </w:rPr>
      </w:pPr>
      <w:r w:rsidRPr="009B256F">
        <w:rPr>
          <w:rFonts w:ascii="Arial" w:hAnsi="Arial" w:cs="Arial"/>
          <w:color w:val="000000" w:themeColor="text1"/>
          <w:sz w:val="22"/>
          <w:szCs w:val="22"/>
        </w:rPr>
        <w:t xml:space="preserve">En el centro de los carteles y justo delante del Santísimo un cartón forrado en papel </w:t>
      </w:r>
      <w:proofErr w:type="spellStart"/>
      <w:r w:rsidRPr="009B256F">
        <w:rPr>
          <w:rFonts w:ascii="Arial" w:hAnsi="Arial" w:cs="Arial"/>
          <w:color w:val="000000" w:themeColor="text1"/>
          <w:sz w:val="22"/>
          <w:szCs w:val="22"/>
        </w:rPr>
        <w:t>albal</w:t>
      </w:r>
      <w:proofErr w:type="spellEnd"/>
      <w:r w:rsidRPr="009B256F">
        <w:rPr>
          <w:rFonts w:ascii="Arial" w:hAnsi="Arial" w:cs="Arial"/>
          <w:color w:val="000000" w:themeColor="text1"/>
          <w:sz w:val="22"/>
          <w:szCs w:val="22"/>
        </w:rPr>
        <w:t xml:space="preserve"> donde depositar las velas que simbolizan las intenciones, que serán dejadas a los pies de Jesús.</w:t>
      </w:r>
    </w:p>
    <w:p w:rsidR="00E16F9A" w:rsidRPr="009B256F" w:rsidRDefault="00E16F9A" w:rsidP="00E16F9A">
      <w:pPr>
        <w:pStyle w:val="Prrafodelista"/>
        <w:numPr>
          <w:ilvl w:val="0"/>
          <w:numId w:val="35"/>
        </w:numPr>
        <w:spacing w:after="200" w:line="276" w:lineRule="auto"/>
        <w:jc w:val="both"/>
        <w:rPr>
          <w:rFonts w:ascii="Arial" w:hAnsi="Arial" w:cs="Arial"/>
          <w:color w:val="000000" w:themeColor="text1"/>
          <w:sz w:val="24"/>
          <w:szCs w:val="24"/>
        </w:rPr>
      </w:pPr>
      <w:r w:rsidRPr="009B256F">
        <w:rPr>
          <w:rFonts w:ascii="Arial" w:hAnsi="Arial" w:cs="Arial"/>
          <w:color w:val="000000" w:themeColor="text1"/>
          <w:sz w:val="24"/>
          <w:szCs w:val="24"/>
        </w:rPr>
        <w:t xml:space="preserve">Todos estos materiales están en </w:t>
      </w:r>
      <w:hyperlink r:id="rId15" w:history="1">
        <w:r w:rsidRPr="009B256F">
          <w:rPr>
            <w:rStyle w:val="Hipervnculo"/>
            <w:rFonts w:ascii="Arial" w:hAnsi="Arial" w:cs="Arial"/>
            <w:sz w:val="24"/>
            <w:szCs w:val="24"/>
          </w:rPr>
          <w:t>www.soymisionero.es</w:t>
        </w:r>
      </w:hyperlink>
      <w:r w:rsidRPr="009B256F">
        <w:rPr>
          <w:rFonts w:ascii="Arial" w:hAnsi="Arial" w:cs="Arial"/>
          <w:color w:val="000000" w:themeColor="text1"/>
          <w:sz w:val="24"/>
          <w:szCs w:val="24"/>
        </w:rPr>
        <w:t xml:space="preserve"> </w:t>
      </w:r>
    </w:p>
    <w:p w:rsidR="00537B69" w:rsidRDefault="00537B69" w:rsidP="004213FD">
      <w:pPr>
        <w:rPr>
          <w:rFonts w:ascii="Arial" w:hAnsi="Arial" w:cs="Arial"/>
          <w:b/>
        </w:rPr>
      </w:pPr>
    </w:p>
    <w:p w:rsidR="004213FD" w:rsidRPr="009B256F" w:rsidRDefault="004213FD" w:rsidP="004213FD">
      <w:pPr>
        <w:rPr>
          <w:rFonts w:ascii="Arial" w:hAnsi="Arial" w:cs="Arial"/>
          <w:b/>
        </w:rPr>
      </w:pPr>
      <w:r w:rsidRPr="009B256F">
        <w:rPr>
          <w:rFonts w:ascii="Arial" w:hAnsi="Arial" w:cs="Arial"/>
          <w:b/>
        </w:rPr>
        <w:t xml:space="preserve">ENVÍO MISIONERO </w:t>
      </w:r>
      <w:r w:rsidR="00FE2A33" w:rsidRPr="009B256F">
        <w:rPr>
          <w:rFonts w:ascii="Arial" w:hAnsi="Arial" w:cs="Arial"/>
          <w:b/>
        </w:rPr>
        <w:t>(SOLNIGHT)</w:t>
      </w:r>
    </w:p>
    <w:p w:rsidR="00FE2A33" w:rsidRPr="009B256F" w:rsidRDefault="00FE2A33" w:rsidP="00FE2A33">
      <w:pPr>
        <w:jc w:val="both"/>
        <w:rPr>
          <w:rFonts w:ascii="Arial" w:hAnsi="Arial" w:cs="Arial"/>
          <w:b/>
        </w:rPr>
      </w:pPr>
    </w:p>
    <w:p w:rsidR="004213FD" w:rsidRPr="009B256F" w:rsidRDefault="004213FD" w:rsidP="00FE2A33">
      <w:pPr>
        <w:jc w:val="both"/>
        <w:rPr>
          <w:rFonts w:ascii="Arial" w:hAnsi="Arial" w:cs="Arial"/>
          <w:b/>
        </w:rPr>
      </w:pPr>
      <w:r w:rsidRPr="009B256F">
        <w:rPr>
          <w:rFonts w:ascii="Arial" w:hAnsi="Arial" w:cs="Arial"/>
          <w:b/>
        </w:rPr>
        <w:t xml:space="preserve">Todos los misioneros están de rodillas junto al monumento, en silencio colocados por parejas </w:t>
      </w:r>
      <w:r w:rsidR="00FD13F9" w:rsidRPr="009B256F">
        <w:rPr>
          <w:rFonts w:ascii="Arial" w:hAnsi="Arial" w:cs="Arial"/>
          <w:b/>
        </w:rPr>
        <w:t>para ser llamados de dos en dos.</w:t>
      </w:r>
    </w:p>
    <w:p w:rsidR="00FD13F9" w:rsidRPr="009B256F" w:rsidRDefault="00FD13F9" w:rsidP="00FE2A33">
      <w:pPr>
        <w:jc w:val="both"/>
        <w:rPr>
          <w:rFonts w:ascii="Arial" w:hAnsi="Arial" w:cs="Arial"/>
          <w:b/>
        </w:rPr>
      </w:pPr>
    </w:p>
    <w:p w:rsidR="004213FD" w:rsidRDefault="004213FD" w:rsidP="00FE2A33">
      <w:pPr>
        <w:jc w:val="both"/>
        <w:rPr>
          <w:rFonts w:ascii="Arial" w:hAnsi="Arial" w:cs="Arial"/>
          <w:i/>
        </w:rPr>
      </w:pPr>
      <w:r w:rsidRPr="009B256F">
        <w:rPr>
          <w:rFonts w:ascii="Arial" w:hAnsi="Arial" w:cs="Arial"/>
          <w:b/>
        </w:rPr>
        <w:t>1-</w:t>
      </w:r>
      <w:r w:rsidR="009B256F">
        <w:rPr>
          <w:rFonts w:ascii="Arial" w:hAnsi="Arial" w:cs="Arial"/>
          <w:b/>
        </w:rPr>
        <w:t xml:space="preserve"> </w:t>
      </w:r>
      <w:r w:rsidRPr="009B256F">
        <w:rPr>
          <w:rFonts w:ascii="Arial" w:hAnsi="Arial" w:cs="Arial"/>
          <w:b/>
        </w:rPr>
        <w:t>Canto de entrada</w:t>
      </w:r>
      <w:r w:rsidRPr="009B256F">
        <w:rPr>
          <w:rFonts w:ascii="Arial" w:hAnsi="Arial" w:cs="Arial"/>
        </w:rPr>
        <w:t xml:space="preserve">: </w:t>
      </w:r>
      <w:r w:rsidRPr="009B256F">
        <w:rPr>
          <w:rFonts w:ascii="Arial" w:hAnsi="Arial" w:cs="Arial"/>
          <w:i/>
        </w:rPr>
        <w:t>Vine a adorarte, vine a postrarme, vine a decir que eres mi Dios… (</w:t>
      </w:r>
      <w:proofErr w:type="gramStart"/>
      <w:r w:rsidRPr="009B256F">
        <w:rPr>
          <w:rFonts w:ascii="Arial" w:hAnsi="Arial" w:cs="Arial"/>
          <w:i/>
        </w:rPr>
        <w:t>o</w:t>
      </w:r>
      <w:proofErr w:type="gramEnd"/>
      <w:r w:rsidRPr="009B256F">
        <w:rPr>
          <w:rFonts w:ascii="Arial" w:hAnsi="Arial" w:cs="Arial"/>
          <w:i/>
        </w:rPr>
        <w:t xml:space="preserve"> similar, ver propuestas de equipo de animación)</w:t>
      </w:r>
    </w:p>
    <w:p w:rsidR="009B256F" w:rsidRPr="009B256F" w:rsidRDefault="009B256F" w:rsidP="00FE2A33">
      <w:pPr>
        <w:jc w:val="both"/>
        <w:rPr>
          <w:rFonts w:ascii="Arial" w:hAnsi="Arial" w:cs="Arial"/>
        </w:rPr>
      </w:pPr>
    </w:p>
    <w:p w:rsidR="004213FD" w:rsidRPr="009B256F" w:rsidRDefault="004213FD" w:rsidP="00FE2A33">
      <w:pPr>
        <w:jc w:val="both"/>
        <w:rPr>
          <w:rFonts w:ascii="Arial" w:hAnsi="Arial" w:cs="Arial"/>
        </w:rPr>
      </w:pPr>
      <w:r w:rsidRPr="009B256F">
        <w:rPr>
          <w:rFonts w:ascii="Arial" w:hAnsi="Arial" w:cs="Arial"/>
          <w:b/>
        </w:rPr>
        <w:t>2-</w:t>
      </w:r>
      <w:r w:rsidRPr="009B256F">
        <w:rPr>
          <w:rFonts w:ascii="Arial" w:hAnsi="Arial" w:cs="Arial"/>
        </w:rPr>
        <w:t xml:space="preserve"> Se guarda </w:t>
      </w:r>
      <w:r w:rsidRPr="009B256F">
        <w:rPr>
          <w:rFonts w:ascii="Arial" w:hAnsi="Arial" w:cs="Arial"/>
          <w:b/>
        </w:rPr>
        <w:t>silencio 3 minutos</w:t>
      </w:r>
      <w:r w:rsidRPr="009B256F">
        <w:rPr>
          <w:rFonts w:ascii="Arial" w:hAnsi="Arial" w:cs="Arial"/>
        </w:rPr>
        <w:t xml:space="preserve">, y a continuación </w:t>
      </w:r>
      <w:r w:rsidRPr="009B256F">
        <w:rPr>
          <w:rFonts w:ascii="Arial" w:hAnsi="Arial" w:cs="Arial"/>
          <w:b/>
        </w:rPr>
        <w:t>un joven lee la secuencia del Espíritu Santo</w:t>
      </w:r>
      <w:r w:rsidRPr="009B256F">
        <w:rPr>
          <w:rFonts w:ascii="Arial" w:hAnsi="Arial" w:cs="Arial"/>
        </w:rPr>
        <w:t xml:space="preserve">  (una buena voz, leer muy despacio con el corazón). </w:t>
      </w:r>
      <w:r w:rsidRPr="009B256F">
        <w:rPr>
          <w:rFonts w:ascii="Arial" w:hAnsi="Arial" w:cs="Arial"/>
          <w:u w:val="single"/>
        </w:rPr>
        <w:t>Se acompaña con acordes de guitarra</w:t>
      </w:r>
      <w:r w:rsidRPr="009B256F">
        <w:rPr>
          <w:rFonts w:ascii="Arial" w:hAnsi="Arial" w:cs="Arial"/>
        </w:rPr>
        <w:t>. Comienza la guitarra y se suma la voz.</w:t>
      </w:r>
    </w:p>
    <w:p w:rsidR="004213FD" w:rsidRPr="009B256F" w:rsidRDefault="004213FD" w:rsidP="004213FD">
      <w:pPr>
        <w:pStyle w:val="NormalWeb"/>
        <w:rPr>
          <w:rFonts w:ascii="Arial" w:hAnsi="Arial" w:cs="Arial"/>
          <w:i/>
        </w:rPr>
      </w:pPr>
      <w:r w:rsidRPr="009B256F">
        <w:rPr>
          <w:rFonts w:ascii="Arial" w:hAnsi="Arial" w:cs="Arial"/>
          <w:i/>
        </w:rPr>
        <w:t xml:space="preserve">Ven, Espíritu divino, manda tu luz desde el cielo. </w:t>
      </w:r>
      <w:r w:rsidRPr="009B256F">
        <w:rPr>
          <w:rFonts w:ascii="Arial" w:hAnsi="Arial" w:cs="Arial"/>
          <w:i/>
        </w:rPr>
        <w:br/>
        <w:t xml:space="preserve">Padre amoroso del pobre; don, en tus dones espléndido; </w:t>
      </w:r>
      <w:r w:rsidRPr="009B256F">
        <w:rPr>
          <w:rFonts w:ascii="Arial" w:hAnsi="Arial" w:cs="Arial"/>
          <w:i/>
        </w:rPr>
        <w:br/>
        <w:t>luz que penetra las almas; fuente del mayor consuelo.</w:t>
      </w:r>
    </w:p>
    <w:p w:rsidR="004213FD" w:rsidRPr="009B256F" w:rsidRDefault="004213FD" w:rsidP="004213FD">
      <w:pPr>
        <w:pStyle w:val="NormalWeb"/>
        <w:rPr>
          <w:rFonts w:ascii="Arial" w:hAnsi="Arial" w:cs="Arial"/>
          <w:i/>
        </w:rPr>
      </w:pPr>
      <w:r w:rsidRPr="009B256F">
        <w:rPr>
          <w:rFonts w:ascii="Arial" w:hAnsi="Arial" w:cs="Arial"/>
          <w:i/>
        </w:rPr>
        <w:t xml:space="preserve">Ven, dulce huésped del alma, descanso de nuestro esfuerzo, </w:t>
      </w:r>
      <w:r w:rsidRPr="009B256F">
        <w:rPr>
          <w:rFonts w:ascii="Arial" w:hAnsi="Arial" w:cs="Arial"/>
          <w:i/>
        </w:rPr>
        <w:br/>
        <w:t xml:space="preserve">tregua en el duro trabajo, brisa en las horas de fuego, </w:t>
      </w:r>
      <w:r w:rsidRPr="009B256F">
        <w:rPr>
          <w:rFonts w:ascii="Arial" w:hAnsi="Arial" w:cs="Arial"/>
          <w:i/>
        </w:rPr>
        <w:br/>
        <w:t>gozo que enjuga las lágrimas y reconforta en los duelos.</w:t>
      </w:r>
    </w:p>
    <w:p w:rsidR="004213FD" w:rsidRPr="009B256F" w:rsidRDefault="004213FD" w:rsidP="004213FD">
      <w:pPr>
        <w:pStyle w:val="NormalWeb"/>
        <w:rPr>
          <w:rFonts w:ascii="Arial" w:hAnsi="Arial" w:cs="Arial"/>
          <w:i/>
        </w:rPr>
      </w:pPr>
      <w:r w:rsidRPr="009B256F">
        <w:rPr>
          <w:rFonts w:ascii="Arial" w:hAnsi="Arial" w:cs="Arial"/>
          <w:i/>
        </w:rPr>
        <w:t xml:space="preserve">Entra hasta el fondo del alma, divina luz, y enriquécenos. </w:t>
      </w:r>
      <w:r w:rsidRPr="009B256F">
        <w:rPr>
          <w:rFonts w:ascii="Arial" w:hAnsi="Arial" w:cs="Arial"/>
          <w:i/>
        </w:rPr>
        <w:br/>
        <w:t xml:space="preserve">Mira el vacío del hombre si tú le faltas por dentro; </w:t>
      </w:r>
      <w:r w:rsidRPr="009B256F">
        <w:rPr>
          <w:rFonts w:ascii="Arial" w:hAnsi="Arial" w:cs="Arial"/>
          <w:i/>
        </w:rPr>
        <w:br/>
        <w:t>mira el poder del pecado cuando no envías tu aliento.</w:t>
      </w:r>
    </w:p>
    <w:p w:rsidR="004213FD" w:rsidRPr="009B256F" w:rsidRDefault="004213FD" w:rsidP="004213FD">
      <w:pPr>
        <w:pStyle w:val="NormalWeb"/>
        <w:rPr>
          <w:rFonts w:ascii="Arial" w:hAnsi="Arial" w:cs="Arial"/>
          <w:i/>
        </w:rPr>
      </w:pPr>
      <w:r w:rsidRPr="009B256F">
        <w:rPr>
          <w:rFonts w:ascii="Arial" w:hAnsi="Arial" w:cs="Arial"/>
          <w:i/>
        </w:rPr>
        <w:t xml:space="preserve">Riega la tierra en sequía, sana el corazón enfermo, </w:t>
      </w:r>
      <w:r w:rsidRPr="009B256F">
        <w:rPr>
          <w:rFonts w:ascii="Arial" w:hAnsi="Arial" w:cs="Arial"/>
          <w:i/>
        </w:rPr>
        <w:br/>
        <w:t xml:space="preserve">lava las manchas, infunde calor de vida en el hielo, </w:t>
      </w:r>
      <w:r w:rsidRPr="009B256F">
        <w:rPr>
          <w:rFonts w:ascii="Arial" w:hAnsi="Arial" w:cs="Arial"/>
          <w:i/>
        </w:rPr>
        <w:br/>
        <w:t>doma el espíritu indómito, guía al que tuerce el sendero.</w:t>
      </w:r>
    </w:p>
    <w:p w:rsidR="004213FD" w:rsidRPr="009B256F" w:rsidRDefault="004213FD" w:rsidP="004213FD">
      <w:pPr>
        <w:pStyle w:val="NormalWeb"/>
        <w:rPr>
          <w:rFonts w:ascii="Arial" w:hAnsi="Arial" w:cs="Arial"/>
          <w:i/>
        </w:rPr>
      </w:pPr>
      <w:r w:rsidRPr="009B256F">
        <w:rPr>
          <w:rFonts w:ascii="Arial" w:hAnsi="Arial" w:cs="Arial"/>
          <w:i/>
        </w:rPr>
        <w:t xml:space="preserve">Reparte tus siete dones según la fe de tus siervos; </w:t>
      </w:r>
      <w:r w:rsidRPr="009B256F">
        <w:rPr>
          <w:rFonts w:ascii="Arial" w:hAnsi="Arial" w:cs="Arial"/>
          <w:i/>
        </w:rPr>
        <w:br/>
        <w:t xml:space="preserve">por tu bondad y tu gracia dale al esfuerzo su mérito; </w:t>
      </w:r>
      <w:r w:rsidRPr="009B256F">
        <w:rPr>
          <w:rFonts w:ascii="Arial" w:hAnsi="Arial" w:cs="Arial"/>
          <w:i/>
        </w:rPr>
        <w:br/>
        <w:t xml:space="preserve">salva al que busca salvarse y danos tu gozo eterno. </w:t>
      </w:r>
      <w:r w:rsidRPr="009B256F">
        <w:rPr>
          <w:rFonts w:ascii="Arial" w:hAnsi="Arial" w:cs="Arial"/>
          <w:i/>
        </w:rPr>
        <w:br/>
        <w:t>Amén.</w:t>
      </w:r>
    </w:p>
    <w:p w:rsidR="004213FD" w:rsidRPr="009B256F" w:rsidRDefault="004213FD" w:rsidP="00FE2A33">
      <w:pPr>
        <w:jc w:val="both"/>
        <w:rPr>
          <w:rFonts w:ascii="Arial" w:hAnsi="Arial" w:cs="Arial"/>
          <w:b/>
        </w:rPr>
      </w:pPr>
      <w:r w:rsidRPr="009B256F">
        <w:rPr>
          <w:rFonts w:ascii="Arial" w:hAnsi="Arial" w:cs="Arial"/>
          <w:b/>
        </w:rPr>
        <w:t>3-</w:t>
      </w:r>
      <w:r w:rsidRPr="009B256F">
        <w:rPr>
          <w:rFonts w:ascii="Arial" w:hAnsi="Arial" w:cs="Arial"/>
        </w:rPr>
        <w:t xml:space="preserve"> Se dejan pasar 3 minutos en silencio y se hace </w:t>
      </w:r>
      <w:r w:rsidRPr="009B256F">
        <w:rPr>
          <w:rFonts w:ascii="Arial" w:hAnsi="Arial" w:cs="Arial"/>
          <w:b/>
        </w:rPr>
        <w:t>el Envío Misionero.  Un joven misionero con voz potente dice:</w:t>
      </w:r>
    </w:p>
    <w:p w:rsidR="004213FD" w:rsidRPr="009B256F" w:rsidRDefault="004213FD" w:rsidP="00FE2A33">
      <w:pPr>
        <w:jc w:val="both"/>
        <w:rPr>
          <w:rFonts w:ascii="Arial" w:hAnsi="Arial" w:cs="Arial"/>
          <w:i/>
        </w:rPr>
      </w:pPr>
      <w:r w:rsidRPr="009B256F">
        <w:rPr>
          <w:rFonts w:ascii="Arial" w:hAnsi="Arial" w:cs="Arial"/>
          <w:i/>
        </w:rPr>
        <w:lastRenderedPageBreak/>
        <w:t xml:space="preserve">Y Jesús les dijo: </w:t>
      </w:r>
      <w:r w:rsidRPr="009B256F">
        <w:rPr>
          <w:rFonts w:ascii="Arial" w:hAnsi="Arial" w:cs="Arial"/>
          <w:b/>
        </w:rPr>
        <w:t>«Id al mundo entero y proclamad el Evangelio”.</w:t>
      </w:r>
      <w:r w:rsidRPr="009B256F">
        <w:rPr>
          <w:rFonts w:ascii="Arial" w:hAnsi="Arial" w:cs="Arial"/>
          <w:i/>
        </w:rPr>
        <w:t xml:space="preserve"> A continuación se nombra a los misioneros de dos en dos por equipos.</w:t>
      </w:r>
    </w:p>
    <w:p w:rsidR="00E16F9A" w:rsidRPr="009B256F" w:rsidRDefault="004213FD" w:rsidP="00FE2A33">
      <w:pPr>
        <w:jc w:val="both"/>
        <w:rPr>
          <w:rFonts w:ascii="Arial" w:hAnsi="Arial" w:cs="Arial"/>
          <w:i/>
        </w:rPr>
      </w:pPr>
      <w:r w:rsidRPr="009B256F">
        <w:rPr>
          <w:rFonts w:ascii="Arial" w:hAnsi="Arial" w:cs="Arial"/>
          <w:b/>
        </w:rPr>
        <w:t>Equipo de misioneros: Julio y Loló, Juan y Luis, Carlos y Berta… Id al mundo entero y Proclamad el Evangelio</w:t>
      </w:r>
      <w:r w:rsidRPr="009B256F">
        <w:rPr>
          <w:rFonts w:ascii="Arial" w:hAnsi="Arial" w:cs="Arial"/>
          <w:i/>
        </w:rPr>
        <w:t>. Según se va</w:t>
      </w:r>
      <w:r w:rsidR="00E16F9A" w:rsidRPr="009B256F">
        <w:rPr>
          <w:rFonts w:ascii="Arial" w:hAnsi="Arial" w:cs="Arial"/>
          <w:i/>
        </w:rPr>
        <w:t>n</w:t>
      </w:r>
      <w:r w:rsidRPr="009B256F">
        <w:rPr>
          <w:rFonts w:ascii="Arial" w:hAnsi="Arial" w:cs="Arial"/>
          <w:i/>
        </w:rPr>
        <w:t xml:space="preserve"> nombrando a los misioneros van saliendo y colocando una vela  cada uno delante del monumento. Es importante que se coloquen por parejas para que salgan juntos y se arrodillen juntos</w:t>
      </w:r>
      <w:r w:rsidR="00E16F9A" w:rsidRPr="009B256F">
        <w:rPr>
          <w:rFonts w:ascii="Arial" w:hAnsi="Arial" w:cs="Arial"/>
          <w:i/>
        </w:rPr>
        <w:t xml:space="preserve">, para finalmente </w:t>
      </w:r>
      <w:r w:rsidRPr="009B256F">
        <w:rPr>
          <w:rFonts w:ascii="Arial" w:hAnsi="Arial" w:cs="Arial"/>
          <w:i/>
        </w:rPr>
        <w:t xml:space="preserve"> volver a su sitio (normalmente en el monumento no hay espacio para quedarse arrodillado delante del santísimo). </w:t>
      </w:r>
    </w:p>
    <w:p w:rsidR="00E16F9A" w:rsidRPr="009B256F" w:rsidRDefault="00E16F9A" w:rsidP="00FE2A33">
      <w:pPr>
        <w:jc w:val="both"/>
        <w:rPr>
          <w:rFonts w:ascii="Arial" w:hAnsi="Arial" w:cs="Arial"/>
          <w:i/>
        </w:rPr>
      </w:pPr>
    </w:p>
    <w:p w:rsidR="004213FD" w:rsidRPr="009B256F" w:rsidRDefault="004213FD" w:rsidP="00FE2A33">
      <w:pPr>
        <w:jc w:val="both"/>
        <w:rPr>
          <w:rFonts w:ascii="Arial" w:hAnsi="Arial" w:cs="Arial"/>
          <w:i/>
        </w:rPr>
      </w:pPr>
      <w:r w:rsidRPr="009B256F">
        <w:rPr>
          <w:rFonts w:ascii="Arial" w:hAnsi="Arial" w:cs="Arial"/>
          <w:i/>
        </w:rPr>
        <w:t xml:space="preserve">A continuación se llama al siguiente equipo y se repite el proceso: </w:t>
      </w:r>
      <w:r w:rsidRPr="009B256F">
        <w:rPr>
          <w:rFonts w:ascii="Arial" w:hAnsi="Arial" w:cs="Arial"/>
          <w:b/>
        </w:rPr>
        <w:t>Equipo de acogida, Equipo de intercesión y Equipo de animación</w:t>
      </w:r>
      <w:r w:rsidRPr="009B256F">
        <w:rPr>
          <w:rFonts w:ascii="Arial" w:hAnsi="Arial" w:cs="Arial"/>
          <w:i/>
        </w:rPr>
        <w:t>.</w:t>
      </w:r>
    </w:p>
    <w:p w:rsidR="00E16F9A" w:rsidRPr="009B256F" w:rsidRDefault="00E16F9A" w:rsidP="00FE2A33">
      <w:pPr>
        <w:jc w:val="both"/>
        <w:rPr>
          <w:rFonts w:ascii="Arial" w:hAnsi="Arial" w:cs="Arial"/>
          <w:i/>
        </w:rPr>
      </w:pPr>
    </w:p>
    <w:p w:rsidR="009B256F" w:rsidRDefault="004213FD" w:rsidP="00FE2A33">
      <w:pPr>
        <w:jc w:val="both"/>
        <w:rPr>
          <w:rFonts w:ascii="Arial" w:hAnsi="Arial" w:cs="Arial"/>
          <w:b/>
          <w:i/>
        </w:rPr>
      </w:pPr>
      <w:r w:rsidRPr="009B256F">
        <w:rPr>
          <w:rFonts w:ascii="Arial" w:hAnsi="Arial" w:cs="Arial"/>
          <w:i/>
        </w:rPr>
        <w:t xml:space="preserve">No se da la bendición, pues es JUEVES SANTO y el Santísimo está reservado en el monumento, directamente se pasa al canto de </w:t>
      </w:r>
      <w:r w:rsidRPr="009B256F">
        <w:rPr>
          <w:rFonts w:ascii="Arial" w:hAnsi="Arial" w:cs="Arial"/>
          <w:b/>
          <w:i/>
        </w:rPr>
        <w:t>conclusión del envío</w:t>
      </w:r>
      <w:r w:rsidR="009B256F">
        <w:rPr>
          <w:rFonts w:ascii="Arial" w:hAnsi="Arial" w:cs="Arial"/>
          <w:b/>
          <w:i/>
        </w:rPr>
        <w:t xml:space="preserve">: </w:t>
      </w:r>
    </w:p>
    <w:p w:rsidR="009B256F" w:rsidRDefault="009B256F" w:rsidP="00FE2A33">
      <w:pPr>
        <w:jc w:val="both"/>
        <w:rPr>
          <w:rFonts w:ascii="Arial" w:hAnsi="Arial" w:cs="Arial"/>
          <w:b/>
          <w:i/>
        </w:rPr>
      </w:pPr>
    </w:p>
    <w:p w:rsidR="004213FD" w:rsidRPr="009B256F" w:rsidRDefault="009B256F" w:rsidP="00FE2A33">
      <w:pPr>
        <w:jc w:val="both"/>
        <w:rPr>
          <w:rFonts w:ascii="Arial" w:hAnsi="Arial" w:cs="Arial"/>
          <w:i/>
        </w:rPr>
      </w:pPr>
      <w:r>
        <w:rPr>
          <w:rFonts w:ascii="Arial" w:hAnsi="Arial" w:cs="Arial"/>
          <w:b/>
          <w:i/>
        </w:rPr>
        <w:t>ALMA MISIONERA</w:t>
      </w:r>
    </w:p>
    <w:p w:rsidR="00C00051" w:rsidRPr="009B256F" w:rsidRDefault="00A31AD6" w:rsidP="004213FD">
      <w:pPr>
        <w:rPr>
          <w:rFonts w:ascii="Arial" w:hAnsi="Arial" w:cs="Arial"/>
          <w:sz w:val="21"/>
          <w:szCs w:val="21"/>
        </w:rPr>
      </w:pPr>
      <w:r w:rsidRPr="00A31AD6">
        <w:rPr>
          <w:rFonts w:ascii="Arial" w:hAnsi="Arial" w:cs="Arial"/>
          <w:i/>
          <w:noProof/>
          <w:lang w:eastAsia="es-ES"/>
        </w:rPr>
        <w:pict>
          <v:shape id="_x0000_s1063" type="#_x0000_t202" style="position:absolute;margin-left:181.8pt;margin-top:5.6pt;width:138.75pt;height:274.75pt;z-index:251687936" stroked="f">
            <v:textbox>
              <w:txbxContent>
                <w:p w:rsidR="00D55363" w:rsidRDefault="00D55363">
                  <w:r w:rsidRPr="009B256F">
                    <w:rPr>
                      <w:rFonts w:ascii="Arial" w:hAnsi="Arial" w:cs="Arial"/>
                      <w:b/>
                      <w:i/>
                    </w:rPr>
                    <w:t xml:space="preserve">Estribillo </w:t>
                  </w:r>
                  <w:r w:rsidRPr="009B256F">
                    <w:rPr>
                      <w:rFonts w:ascii="Arial" w:hAnsi="Arial" w:cs="Arial"/>
                      <w:i/>
                    </w:rPr>
                    <w:br/>
                  </w:r>
                  <w:r w:rsidRPr="009B256F">
                    <w:rPr>
                      <w:rFonts w:ascii="Arial" w:hAnsi="Arial" w:cs="Arial"/>
                      <w:i/>
                    </w:rPr>
                    <w:br/>
                  </w:r>
                  <w:proofErr w:type="spellStart"/>
                  <w:r w:rsidRPr="009B256F">
                    <w:rPr>
                      <w:rFonts w:ascii="Arial" w:hAnsi="Arial" w:cs="Arial"/>
                      <w:i/>
                    </w:rPr>
                    <w:t>Asi</w:t>
                  </w:r>
                  <w:proofErr w:type="spellEnd"/>
                  <w:r w:rsidRPr="009B256F">
                    <w:rPr>
                      <w:rFonts w:ascii="Arial" w:hAnsi="Arial" w:cs="Arial"/>
                      <w:i/>
                    </w:rPr>
                    <w:t xml:space="preserve"> en marcha iré cantando </w:t>
                  </w:r>
                  <w:r w:rsidRPr="009B256F">
                    <w:rPr>
                      <w:rFonts w:ascii="Arial" w:hAnsi="Arial" w:cs="Arial"/>
                      <w:i/>
                    </w:rPr>
                    <w:br/>
                    <w:t xml:space="preserve">por pueblos predicando </w:t>
                  </w:r>
                  <w:r w:rsidRPr="009B256F">
                    <w:rPr>
                      <w:rFonts w:ascii="Arial" w:hAnsi="Arial" w:cs="Arial"/>
                      <w:i/>
                    </w:rPr>
                    <w:br/>
                    <w:t xml:space="preserve">tu grandeza señor. </w:t>
                  </w:r>
                  <w:r w:rsidRPr="009B256F">
                    <w:rPr>
                      <w:rFonts w:ascii="Arial" w:hAnsi="Arial" w:cs="Arial"/>
                      <w:i/>
                    </w:rPr>
                    <w:br/>
                    <w:t xml:space="preserve">Tendré mis manos sin cansancio </w:t>
                  </w:r>
                  <w:r w:rsidRPr="009B256F">
                    <w:rPr>
                      <w:rFonts w:ascii="Arial" w:hAnsi="Arial" w:cs="Arial"/>
                      <w:i/>
                    </w:rPr>
                    <w:br/>
                    <w:t xml:space="preserve">tu historia entre mis labios </w:t>
                  </w:r>
                  <w:r w:rsidRPr="009B256F">
                    <w:rPr>
                      <w:rFonts w:ascii="Arial" w:hAnsi="Arial" w:cs="Arial"/>
                      <w:i/>
                    </w:rPr>
                    <w:br/>
                    <w:t xml:space="preserve">tu fuerza en la oración </w:t>
                  </w:r>
                  <w:r w:rsidRPr="009B256F">
                    <w:rPr>
                      <w:rFonts w:ascii="Arial" w:hAnsi="Arial" w:cs="Arial"/>
                      <w:i/>
                    </w:rPr>
                    <w:br/>
                  </w:r>
                  <w:r w:rsidRPr="009B256F">
                    <w:rPr>
                      <w:rFonts w:ascii="Arial" w:hAnsi="Arial" w:cs="Arial"/>
                      <w:i/>
                    </w:rPr>
                    <w:br/>
                  </w:r>
                  <w:r w:rsidRPr="009B256F">
                    <w:rPr>
                      <w:rFonts w:ascii="Arial" w:hAnsi="Arial" w:cs="Arial"/>
                      <w:b/>
                      <w:i/>
                    </w:rPr>
                    <w:t>Estribillo</w:t>
                  </w:r>
                </w:p>
              </w:txbxContent>
            </v:textbox>
          </v:shape>
        </w:pict>
      </w:r>
    </w:p>
    <w:p w:rsidR="00115629" w:rsidRPr="00F62998" w:rsidRDefault="004213FD" w:rsidP="00537B69">
      <w:pPr>
        <w:rPr>
          <w:rFonts w:ascii="Arial" w:eastAsiaTheme="minorHAnsi" w:hAnsi="Arial" w:cs="Arial"/>
          <w:color w:val="000000"/>
        </w:rPr>
      </w:pPr>
      <w:r w:rsidRPr="009B256F">
        <w:rPr>
          <w:rFonts w:ascii="Arial" w:hAnsi="Arial" w:cs="Arial"/>
          <w:i/>
        </w:rPr>
        <w:t xml:space="preserve">Señor toma mi vida nueva </w:t>
      </w:r>
      <w:r w:rsidRPr="009B256F">
        <w:rPr>
          <w:rFonts w:ascii="Arial" w:hAnsi="Arial" w:cs="Arial"/>
          <w:i/>
        </w:rPr>
        <w:br/>
        <w:t xml:space="preserve">antes de la espera </w:t>
      </w:r>
      <w:r w:rsidRPr="009B256F">
        <w:rPr>
          <w:rFonts w:ascii="Arial" w:hAnsi="Arial" w:cs="Arial"/>
          <w:i/>
        </w:rPr>
        <w:br/>
        <w:t xml:space="preserve">desgaste años en mi. </w:t>
      </w:r>
      <w:r w:rsidRPr="009B256F">
        <w:rPr>
          <w:rFonts w:ascii="Arial" w:hAnsi="Arial" w:cs="Arial"/>
          <w:i/>
        </w:rPr>
        <w:br/>
        <w:t xml:space="preserve">Estoy dispuesto a lo que quieras </w:t>
      </w:r>
      <w:r w:rsidRPr="009B256F">
        <w:rPr>
          <w:rFonts w:ascii="Arial" w:hAnsi="Arial" w:cs="Arial"/>
          <w:i/>
        </w:rPr>
        <w:br/>
        <w:t xml:space="preserve">no importa lo que sea </w:t>
      </w:r>
      <w:r w:rsidRPr="009B256F">
        <w:rPr>
          <w:rFonts w:ascii="Arial" w:hAnsi="Arial" w:cs="Arial"/>
          <w:i/>
        </w:rPr>
        <w:br/>
        <w:t xml:space="preserve">tu llámame a servir </w:t>
      </w:r>
      <w:r w:rsidRPr="009B256F">
        <w:rPr>
          <w:rFonts w:ascii="Arial" w:hAnsi="Arial" w:cs="Arial"/>
          <w:i/>
        </w:rPr>
        <w:br/>
      </w:r>
      <w:r w:rsidRPr="009B256F">
        <w:rPr>
          <w:rFonts w:ascii="Arial" w:hAnsi="Arial" w:cs="Arial"/>
          <w:i/>
        </w:rPr>
        <w:br/>
      </w:r>
      <w:proofErr w:type="spellStart"/>
      <w:r w:rsidRPr="009B256F">
        <w:rPr>
          <w:rFonts w:ascii="Arial" w:hAnsi="Arial" w:cs="Arial"/>
          <w:b/>
          <w:i/>
        </w:rPr>
        <w:t>Llvamé</w:t>
      </w:r>
      <w:proofErr w:type="spellEnd"/>
      <w:r w:rsidRPr="009B256F">
        <w:rPr>
          <w:rFonts w:ascii="Arial" w:hAnsi="Arial" w:cs="Arial"/>
          <w:b/>
          <w:i/>
        </w:rPr>
        <w:t xml:space="preserve"> donde los hombres </w:t>
      </w:r>
      <w:r w:rsidRPr="009B256F">
        <w:rPr>
          <w:rFonts w:ascii="Arial" w:hAnsi="Arial" w:cs="Arial"/>
          <w:b/>
          <w:i/>
        </w:rPr>
        <w:br/>
        <w:t xml:space="preserve">necesiten tus palabras </w:t>
      </w:r>
      <w:r w:rsidRPr="009B256F">
        <w:rPr>
          <w:rFonts w:ascii="Arial" w:hAnsi="Arial" w:cs="Arial"/>
          <w:b/>
          <w:i/>
        </w:rPr>
        <w:br/>
        <w:t xml:space="preserve">necesiten mi ganas de vivir </w:t>
      </w:r>
      <w:r w:rsidRPr="009B256F">
        <w:rPr>
          <w:rFonts w:ascii="Arial" w:hAnsi="Arial" w:cs="Arial"/>
          <w:b/>
          <w:i/>
        </w:rPr>
        <w:br/>
        <w:t xml:space="preserve">donde falte la esperanza </w:t>
      </w:r>
      <w:r w:rsidRPr="009B256F">
        <w:rPr>
          <w:rFonts w:ascii="Arial" w:hAnsi="Arial" w:cs="Arial"/>
          <w:b/>
          <w:i/>
        </w:rPr>
        <w:br/>
        <w:t xml:space="preserve">donde todo sea triste </w:t>
      </w:r>
      <w:r w:rsidRPr="009B256F">
        <w:rPr>
          <w:rFonts w:ascii="Arial" w:hAnsi="Arial" w:cs="Arial"/>
          <w:b/>
          <w:i/>
        </w:rPr>
        <w:br/>
        <w:t xml:space="preserve">simplemente por no saber vivir </w:t>
      </w:r>
      <w:r w:rsidRPr="009B256F">
        <w:rPr>
          <w:rFonts w:ascii="Arial" w:hAnsi="Arial" w:cs="Arial"/>
          <w:b/>
          <w:i/>
        </w:rPr>
        <w:br/>
      </w:r>
      <w:r w:rsidR="00E16F9A" w:rsidRPr="009B256F">
        <w:rPr>
          <w:rFonts w:ascii="Arial" w:hAnsi="Arial" w:cs="Arial"/>
          <w:i/>
        </w:rPr>
        <w:br/>
        <w:t>Te doy mi corazó</w:t>
      </w:r>
      <w:r w:rsidRPr="009B256F">
        <w:rPr>
          <w:rFonts w:ascii="Arial" w:hAnsi="Arial" w:cs="Arial"/>
          <w:i/>
        </w:rPr>
        <w:t xml:space="preserve">n sincero </w:t>
      </w:r>
      <w:r w:rsidRPr="009B256F">
        <w:rPr>
          <w:rFonts w:ascii="Arial" w:hAnsi="Arial" w:cs="Arial"/>
          <w:i/>
        </w:rPr>
        <w:br/>
        <w:t xml:space="preserve">para gritar sin miedo </w:t>
      </w:r>
      <w:r w:rsidRPr="009B256F">
        <w:rPr>
          <w:rFonts w:ascii="Arial" w:hAnsi="Arial" w:cs="Arial"/>
          <w:i/>
        </w:rPr>
        <w:br/>
        <w:t xml:space="preserve">lo hermoso que es tu amor. </w:t>
      </w:r>
      <w:r w:rsidRPr="009B256F">
        <w:rPr>
          <w:rFonts w:ascii="Arial" w:hAnsi="Arial" w:cs="Arial"/>
          <w:i/>
        </w:rPr>
        <w:br/>
        <w:t xml:space="preserve">Señor tengo alma misionera </w:t>
      </w:r>
      <w:r w:rsidRPr="009B256F">
        <w:rPr>
          <w:rFonts w:ascii="Arial" w:hAnsi="Arial" w:cs="Arial"/>
          <w:i/>
        </w:rPr>
        <w:br/>
        <w:t xml:space="preserve">condúceme a la tierra </w:t>
      </w:r>
      <w:r w:rsidRPr="009B256F">
        <w:rPr>
          <w:rFonts w:ascii="Arial" w:hAnsi="Arial" w:cs="Arial"/>
          <w:i/>
        </w:rPr>
        <w:br/>
        <w:t xml:space="preserve">que tenga sed de vos </w:t>
      </w:r>
      <w:r w:rsidRPr="009B256F">
        <w:rPr>
          <w:rFonts w:ascii="Arial" w:hAnsi="Arial" w:cs="Arial"/>
          <w:i/>
        </w:rPr>
        <w:br/>
      </w:r>
      <w:r w:rsidRPr="009B256F">
        <w:rPr>
          <w:rFonts w:ascii="Arial" w:hAnsi="Arial" w:cs="Arial"/>
          <w:i/>
        </w:rPr>
        <w:br/>
      </w:r>
      <w:r w:rsidRPr="009B256F">
        <w:rPr>
          <w:rFonts w:ascii="Arial" w:hAnsi="Arial" w:cs="Arial"/>
          <w:i/>
        </w:rPr>
        <w:br/>
      </w:r>
    </w:p>
    <w:sectPr w:rsidR="00115629" w:rsidRPr="00F62998" w:rsidSect="00F34699">
      <w:footerReference w:type="default" r:id="rId16"/>
      <w:pgSz w:w="8392" w:h="11907" w:code="11"/>
      <w:pgMar w:top="993" w:right="73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3CF" w:rsidRDefault="00EA33CF" w:rsidP="000E7F5C">
      <w:r>
        <w:separator/>
      </w:r>
    </w:p>
  </w:endnote>
  <w:endnote w:type="continuationSeparator" w:id="0">
    <w:p w:rsidR="00EA33CF" w:rsidRDefault="00EA33CF" w:rsidP="000E7F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BibleScrT">
    <w:altName w:val="Georgia"/>
    <w:charset w:val="00"/>
    <w:family w:val="swiss"/>
    <w:pitch w:val="variable"/>
    <w:sig w:usb0="00000007" w:usb1="00000000" w:usb2="00000000" w:usb3="00000000" w:csb0="0000001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NewRomanPS-ItalicMT">
    <w:panose1 w:val="00000000000000000000"/>
    <w:charset w:val="00"/>
    <w:family w:val="swiss"/>
    <w:notTrueType/>
    <w:pitch w:val="default"/>
    <w:sig w:usb0="00000003" w:usb1="00000000" w:usb2="00000000" w:usb3="00000000" w:csb0="00000001" w:csb1="00000000"/>
  </w:font>
  <w:font w:name="Swis721 BT">
    <w:altName w:val="Arial"/>
    <w:charset w:val="00"/>
    <w:family w:val="swiss"/>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471321"/>
      <w:docPartObj>
        <w:docPartGallery w:val="Page Numbers (Bottom of Page)"/>
        <w:docPartUnique/>
      </w:docPartObj>
    </w:sdtPr>
    <w:sdtContent>
      <w:p w:rsidR="00D55363" w:rsidRDefault="00A31AD6">
        <w:pPr>
          <w:pStyle w:val="Piedepgina"/>
          <w:jc w:val="right"/>
        </w:pPr>
        <w:fldSimple w:instr=" PAGE   \* MERGEFORMAT ">
          <w:r w:rsidR="00667863">
            <w:rPr>
              <w:noProof/>
            </w:rPr>
            <w:t>11</w:t>
          </w:r>
        </w:fldSimple>
      </w:p>
    </w:sdtContent>
  </w:sdt>
  <w:p w:rsidR="00D55363" w:rsidRDefault="00D5536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3CF" w:rsidRDefault="00EA33CF" w:rsidP="000E7F5C">
      <w:r>
        <w:separator/>
      </w:r>
    </w:p>
  </w:footnote>
  <w:footnote w:type="continuationSeparator" w:id="0">
    <w:p w:rsidR="00EA33CF" w:rsidRDefault="00EA33CF" w:rsidP="000E7F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D310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3B9769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0830414F"/>
    <w:multiLevelType w:val="hybridMultilevel"/>
    <w:tmpl w:val="97DC713E"/>
    <w:lvl w:ilvl="0" w:tplc="D49AB6A8">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6F2DF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nsid w:val="09F811E7"/>
    <w:multiLevelType w:val="hybridMultilevel"/>
    <w:tmpl w:val="19705D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126B25"/>
    <w:multiLevelType w:val="hybridMultilevel"/>
    <w:tmpl w:val="B7B2A6AA"/>
    <w:lvl w:ilvl="0" w:tplc="0C0A000F">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D65FB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4A2375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B0377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226526B9"/>
    <w:multiLevelType w:val="hybridMultilevel"/>
    <w:tmpl w:val="BBBCD55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34E10B9"/>
    <w:multiLevelType w:val="hybridMultilevel"/>
    <w:tmpl w:val="E7BC9506"/>
    <w:lvl w:ilvl="0" w:tplc="237CC8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5532718"/>
    <w:multiLevelType w:val="hybridMultilevel"/>
    <w:tmpl w:val="1A881E36"/>
    <w:lvl w:ilvl="0" w:tplc="B8A29EF2">
      <w:start w:val="1"/>
      <w:numFmt w:val="upperLetter"/>
      <w:lvlText w:val="%1-"/>
      <w:lvlJc w:val="left"/>
      <w:pPr>
        <w:ind w:left="720" w:hanging="360"/>
      </w:pPr>
      <w:rPr>
        <w:rFonts w:ascii="BibleScrT" w:hAnsi="BibleScrT"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5B72285"/>
    <w:multiLevelType w:val="singleLevel"/>
    <w:tmpl w:val="0C0A000F"/>
    <w:lvl w:ilvl="0">
      <w:start w:val="1"/>
      <w:numFmt w:val="decimal"/>
      <w:lvlText w:val="%1."/>
      <w:lvlJc w:val="left"/>
      <w:pPr>
        <w:tabs>
          <w:tab w:val="num" w:pos="360"/>
        </w:tabs>
        <w:ind w:left="360" w:hanging="360"/>
      </w:pPr>
    </w:lvl>
  </w:abstractNum>
  <w:abstractNum w:abstractNumId="13">
    <w:nsid w:val="267457F5"/>
    <w:multiLevelType w:val="hybridMultilevel"/>
    <w:tmpl w:val="42F2D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B4123AB"/>
    <w:multiLevelType w:val="hybridMultilevel"/>
    <w:tmpl w:val="440019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D570FCA"/>
    <w:multiLevelType w:val="hybridMultilevel"/>
    <w:tmpl w:val="492EEF98"/>
    <w:lvl w:ilvl="0" w:tplc="11A0863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D960CA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2DAF4961"/>
    <w:multiLevelType w:val="hybridMultilevel"/>
    <w:tmpl w:val="953A58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EA69EF"/>
    <w:multiLevelType w:val="hybridMultilevel"/>
    <w:tmpl w:val="AD566B06"/>
    <w:lvl w:ilvl="0" w:tplc="83E68B1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B211BC3"/>
    <w:multiLevelType w:val="hybridMultilevel"/>
    <w:tmpl w:val="4AD0766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B4A34F2"/>
    <w:multiLevelType w:val="hybridMultilevel"/>
    <w:tmpl w:val="B77CA4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4C6262F"/>
    <w:multiLevelType w:val="hybridMultilevel"/>
    <w:tmpl w:val="8140DF98"/>
    <w:lvl w:ilvl="0" w:tplc="0B5C388A">
      <w:start w:val="1"/>
      <w:numFmt w:val="bullet"/>
      <w:lvlText w:val="-"/>
      <w:lvlJc w:val="left"/>
      <w:pPr>
        <w:ind w:left="1278" w:hanging="360"/>
      </w:pPr>
      <w:rPr>
        <w:rFonts w:ascii="Arial Narrow" w:eastAsiaTheme="minorHAnsi" w:hAnsi="Arial Narrow" w:cs="TimesNewRomanPS-ItalicMT" w:hint="default"/>
      </w:rPr>
    </w:lvl>
    <w:lvl w:ilvl="1" w:tplc="0C0A0003" w:tentative="1">
      <w:start w:val="1"/>
      <w:numFmt w:val="bullet"/>
      <w:lvlText w:val="o"/>
      <w:lvlJc w:val="left"/>
      <w:pPr>
        <w:ind w:left="1998" w:hanging="360"/>
      </w:pPr>
      <w:rPr>
        <w:rFonts w:ascii="Courier New" w:hAnsi="Courier New" w:cs="Courier New" w:hint="default"/>
      </w:rPr>
    </w:lvl>
    <w:lvl w:ilvl="2" w:tplc="0C0A0005" w:tentative="1">
      <w:start w:val="1"/>
      <w:numFmt w:val="bullet"/>
      <w:lvlText w:val=""/>
      <w:lvlJc w:val="left"/>
      <w:pPr>
        <w:ind w:left="2718" w:hanging="360"/>
      </w:pPr>
      <w:rPr>
        <w:rFonts w:ascii="Wingdings" w:hAnsi="Wingdings" w:hint="default"/>
      </w:rPr>
    </w:lvl>
    <w:lvl w:ilvl="3" w:tplc="0C0A0001" w:tentative="1">
      <w:start w:val="1"/>
      <w:numFmt w:val="bullet"/>
      <w:lvlText w:val=""/>
      <w:lvlJc w:val="left"/>
      <w:pPr>
        <w:ind w:left="3438" w:hanging="360"/>
      </w:pPr>
      <w:rPr>
        <w:rFonts w:ascii="Symbol" w:hAnsi="Symbol" w:hint="default"/>
      </w:rPr>
    </w:lvl>
    <w:lvl w:ilvl="4" w:tplc="0C0A0003" w:tentative="1">
      <w:start w:val="1"/>
      <w:numFmt w:val="bullet"/>
      <w:lvlText w:val="o"/>
      <w:lvlJc w:val="left"/>
      <w:pPr>
        <w:ind w:left="4158" w:hanging="360"/>
      </w:pPr>
      <w:rPr>
        <w:rFonts w:ascii="Courier New" w:hAnsi="Courier New" w:cs="Courier New" w:hint="default"/>
      </w:rPr>
    </w:lvl>
    <w:lvl w:ilvl="5" w:tplc="0C0A0005" w:tentative="1">
      <w:start w:val="1"/>
      <w:numFmt w:val="bullet"/>
      <w:lvlText w:val=""/>
      <w:lvlJc w:val="left"/>
      <w:pPr>
        <w:ind w:left="4878" w:hanging="360"/>
      </w:pPr>
      <w:rPr>
        <w:rFonts w:ascii="Wingdings" w:hAnsi="Wingdings" w:hint="default"/>
      </w:rPr>
    </w:lvl>
    <w:lvl w:ilvl="6" w:tplc="0C0A0001" w:tentative="1">
      <w:start w:val="1"/>
      <w:numFmt w:val="bullet"/>
      <w:lvlText w:val=""/>
      <w:lvlJc w:val="left"/>
      <w:pPr>
        <w:ind w:left="5598" w:hanging="360"/>
      </w:pPr>
      <w:rPr>
        <w:rFonts w:ascii="Symbol" w:hAnsi="Symbol" w:hint="default"/>
      </w:rPr>
    </w:lvl>
    <w:lvl w:ilvl="7" w:tplc="0C0A0003" w:tentative="1">
      <w:start w:val="1"/>
      <w:numFmt w:val="bullet"/>
      <w:lvlText w:val="o"/>
      <w:lvlJc w:val="left"/>
      <w:pPr>
        <w:ind w:left="6318" w:hanging="360"/>
      </w:pPr>
      <w:rPr>
        <w:rFonts w:ascii="Courier New" w:hAnsi="Courier New" w:cs="Courier New" w:hint="default"/>
      </w:rPr>
    </w:lvl>
    <w:lvl w:ilvl="8" w:tplc="0C0A0005" w:tentative="1">
      <w:start w:val="1"/>
      <w:numFmt w:val="bullet"/>
      <w:lvlText w:val=""/>
      <w:lvlJc w:val="left"/>
      <w:pPr>
        <w:ind w:left="7038" w:hanging="360"/>
      </w:pPr>
      <w:rPr>
        <w:rFonts w:ascii="Wingdings" w:hAnsi="Wingdings" w:hint="default"/>
      </w:rPr>
    </w:lvl>
  </w:abstractNum>
  <w:abstractNum w:abstractNumId="22">
    <w:nsid w:val="4A100D9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nsid w:val="4AE1620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4D13041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nsid w:val="55462BBC"/>
    <w:multiLevelType w:val="hybridMultilevel"/>
    <w:tmpl w:val="D560730A"/>
    <w:lvl w:ilvl="0" w:tplc="08EEEB1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5B1A38C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nsid w:val="601140F3"/>
    <w:multiLevelType w:val="hybridMultilevel"/>
    <w:tmpl w:val="86CE09F8"/>
    <w:lvl w:ilvl="0" w:tplc="2EB2DCC2">
      <w:start w:val="18"/>
      <w:numFmt w:val="bullet"/>
      <w:lvlText w:val="-"/>
      <w:lvlJc w:val="left"/>
      <w:pPr>
        <w:ind w:left="1428" w:hanging="360"/>
      </w:pPr>
      <w:rPr>
        <w:rFonts w:ascii="Swis721 BT" w:eastAsia="Times New Roman" w:hAnsi="Swis721 BT"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63B27850"/>
    <w:multiLevelType w:val="hybridMultilevel"/>
    <w:tmpl w:val="AD8C7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3E16891"/>
    <w:multiLevelType w:val="singleLevel"/>
    <w:tmpl w:val="B8C4C792"/>
    <w:lvl w:ilvl="0">
      <w:start w:val="5"/>
      <w:numFmt w:val="upperRoman"/>
      <w:lvlText w:val="%1."/>
      <w:lvlJc w:val="left"/>
      <w:pPr>
        <w:tabs>
          <w:tab w:val="num" w:pos="720"/>
        </w:tabs>
        <w:ind w:left="720" w:hanging="720"/>
      </w:pPr>
      <w:rPr>
        <w:rFonts w:hint="default"/>
        <w:b/>
      </w:rPr>
    </w:lvl>
  </w:abstractNum>
  <w:abstractNum w:abstractNumId="30">
    <w:nsid w:val="64CB02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nsid w:val="67446D8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nsid w:val="709668CB"/>
    <w:multiLevelType w:val="hybridMultilevel"/>
    <w:tmpl w:val="E6C6D6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4B21022"/>
    <w:multiLevelType w:val="singleLevel"/>
    <w:tmpl w:val="0C0A000F"/>
    <w:lvl w:ilvl="0">
      <w:start w:val="1"/>
      <w:numFmt w:val="decimal"/>
      <w:lvlText w:val="%1."/>
      <w:lvlJc w:val="left"/>
      <w:pPr>
        <w:tabs>
          <w:tab w:val="num" w:pos="360"/>
        </w:tabs>
        <w:ind w:left="360" w:hanging="360"/>
      </w:pPr>
    </w:lvl>
  </w:abstractNum>
  <w:abstractNum w:abstractNumId="34">
    <w:nsid w:val="7A8D3670"/>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18"/>
  </w:num>
  <w:num w:numId="3">
    <w:abstractNumId w:val="9"/>
  </w:num>
  <w:num w:numId="4">
    <w:abstractNumId w:val="31"/>
  </w:num>
  <w:num w:numId="5">
    <w:abstractNumId w:val="24"/>
  </w:num>
  <w:num w:numId="6">
    <w:abstractNumId w:val="23"/>
  </w:num>
  <w:num w:numId="7">
    <w:abstractNumId w:val="22"/>
  </w:num>
  <w:num w:numId="8">
    <w:abstractNumId w:val="34"/>
  </w:num>
  <w:num w:numId="9">
    <w:abstractNumId w:val="7"/>
  </w:num>
  <w:num w:numId="10">
    <w:abstractNumId w:val="16"/>
  </w:num>
  <w:num w:numId="11">
    <w:abstractNumId w:val="8"/>
  </w:num>
  <w:num w:numId="12">
    <w:abstractNumId w:val="3"/>
  </w:num>
  <w:num w:numId="13">
    <w:abstractNumId w:val="0"/>
  </w:num>
  <w:num w:numId="14">
    <w:abstractNumId w:val="1"/>
  </w:num>
  <w:num w:numId="15">
    <w:abstractNumId w:val="26"/>
  </w:num>
  <w:num w:numId="16">
    <w:abstractNumId w:val="6"/>
  </w:num>
  <w:num w:numId="17">
    <w:abstractNumId w:val="30"/>
  </w:num>
  <w:num w:numId="18">
    <w:abstractNumId w:val="12"/>
  </w:num>
  <w:num w:numId="19">
    <w:abstractNumId w:val="33"/>
  </w:num>
  <w:num w:numId="20">
    <w:abstractNumId w:val="19"/>
  </w:num>
  <w:num w:numId="21">
    <w:abstractNumId w:val="28"/>
  </w:num>
  <w:num w:numId="22">
    <w:abstractNumId w:val="4"/>
  </w:num>
  <w:num w:numId="23">
    <w:abstractNumId w:val="17"/>
  </w:num>
  <w:num w:numId="24">
    <w:abstractNumId w:val="14"/>
  </w:num>
  <w:num w:numId="25">
    <w:abstractNumId w:val="20"/>
  </w:num>
  <w:num w:numId="26">
    <w:abstractNumId w:val="13"/>
  </w:num>
  <w:num w:numId="27">
    <w:abstractNumId w:val="11"/>
  </w:num>
  <w:num w:numId="28">
    <w:abstractNumId w:val="32"/>
  </w:num>
  <w:num w:numId="29">
    <w:abstractNumId w:val="5"/>
  </w:num>
  <w:num w:numId="30">
    <w:abstractNumId w:val="15"/>
  </w:num>
  <w:num w:numId="31">
    <w:abstractNumId w:val="27"/>
  </w:num>
  <w:num w:numId="32">
    <w:abstractNumId w:val="2"/>
  </w:num>
  <w:num w:numId="33">
    <w:abstractNumId w:val="21"/>
  </w:num>
  <w:num w:numId="34">
    <w:abstractNumId w:val="10"/>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hyphenationZone w:val="425"/>
  <w:characterSpacingControl w:val="doNotCompress"/>
  <w:footnotePr>
    <w:footnote w:id="-1"/>
    <w:footnote w:id="0"/>
  </w:footnotePr>
  <w:endnotePr>
    <w:endnote w:id="-1"/>
    <w:endnote w:id="0"/>
  </w:endnotePr>
  <w:compat/>
  <w:rsids>
    <w:rsidRoot w:val="00F34699"/>
    <w:rsid w:val="00027799"/>
    <w:rsid w:val="000607C2"/>
    <w:rsid w:val="00063B07"/>
    <w:rsid w:val="000C2065"/>
    <w:rsid w:val="000E7F5C"/>
    <w:rsid w:val="000F2AF7"/>
    <w:rsid w:val="000F6C1D"/>
    <w:rsid w:val="00115629"/>
    <w:rsid w:val="00126799"/>
    <w:rsid w:val="00162E32"/>
    <w:rsid w:val="001751C5"/>
    <w:rsid w:val="00176124"/>
    <w:rsid w:val="001A2546"/>
    <w:rsid w:val="001B14F1"/>
    <w:rsid w:val="001B18E7"/>
    <w:rsid w:val="001E28CD"/>
    <w:rsid w:val="001F3BD5"/>
    <w:rsid w:val="001F6FA4"/>
    <w:rsid w:val="00284116"/>
    <w:rsid w:val="00294A8F"/>
    <w:rsid w:val="002D7703"/>
    <w:rsid w:val="0034648C"/>
    <w:rsid w:val="0035089C"/>
    <w:rsid w:val="00394D9F"/>
    <w:rsid w:val="003A6E89"/>
    <w:rsid w:val="003B0A89"/>
    <w:rsid w:val="003E5AFF"/>
    <w:rsid w:val="003F3950"/>
    <w:rsid w:val="004213FD"/>
    <w:rsid w:val="00466AEE"/>
    <w:rsid w:val="004816A5"/>
    <w:rsid w:val="004A1F43"/>
    <w:rsid w:val="00536464"/>
    <w:rsid w:val="00537B69"/>
    <w:rsid w:val="00550080"/>
    <w:rsid w:val="00562D47"/>
    <w:rsid w:val="00593D94"/>
    <w:rsid w:val="005A68CF"/>
    <w:rsid w:val="00640D41"/>
    <w:rsid w:val="00667863"/>
    <w:rsid w:val="00672269"/>
    <w:rsid w:val="00677DAD"/>
    <w:rsid w:val="00690292"/>
    <w:rsid w:val="006A1F4A"/>
    <w:rsid w:val="006A6928"/>
    <w:rsid w:val="006B66B5"/>
    <w:rsid w:val="00771055"/>
    <w:rsid w:val="007C3618"/>
    <w:rsid w:val="007C4834"/>
    <w:rsid w:val="007C6B07"/>
    <w:rsid w:val="007F47F0"/>
    <w:rsid w:val="008069D2"/>
    <w:rsid w:val="00830F27"/>
    <w:rsid w:val="008555BF"/>
    <w:rsid w:val="0087709E"/>
    <w:rsid w:val="008A5D48"/>
    <w:rsid w:val="008E7544"/>
    <w:rsid w:val="0096181B"/>
    <w:rsid w:val="00986B3A"/>
    <w:rsid w:val="009B256F"/>
    <w:rsid w:val="009D55B5"/>
    <w:rsid w:val="00A31AD6"/>
    <w:rsid w:val="00A42231"/>
    <w:rsid w:val="00A4258C"/>
    <w:rsid w:val="00A666AA"/>
    <w:rsid w:val="00AA5CFB"/>
    <w:rsid w:val="00AC1562"/>
    <w:rsid w:val="00AD0C94"/>
    <w:rsid w:val="00AD1489"/>
    <w:rsid w:val="00AF1113"/>
    <w:rsid w:val="00B803BE"/>
    <w:rsid w:val="00B82DF1"/>
    <w:rsid w:val="00BD2DBD"/>
    <w:rsid w:val="00C00051"/>
    <w:rsid w:val="00C05CBE"/>
    <w:rsid w:val="00C303B8"/>
    <w:rsid w:val="00C473FD"/>
    <w:rsid w:val="00C53EE6"/>
    <w:rsid w:val="00C92ABF"/>
    <w:rsid w:val="00CA53D2"/>
    <w:rsid w:val="00CD7904"/>
    <w:rsid w:val="00D01CE1"/>
    <w:rsid w:val="00D55363"/>
    <w:rsid w:val="00D572FA"/>
    <w:rsid w:val="00D63FCA"/>
    <w:rsid w:val="00D722AD"/>
    <w:rsid w:val="00DA09E0"/>
    <w:rsid w:val="00DD25C7"/>
    <w:rsid w:val="00DE0925"/>
    <w:rsid w:val="00E058DE"/>
    <w:rsid w:val="00E152CD"/>
    <w:rsid w:val="00E16F9A"/>
    <w:rsid w:val="00E2597A"/>
    <w:rsid w:val="00E41167"/>
    <w:rsid w:val="00E61533"/>
    <w:rsid w:val="00EA33CF"/>
    <w:rsid w:val="00EA61BF"/>
    <w:rsid w:val="00EF1015"/>
    <w:rsid w:val="00F34699"/>
    <w:rsid w:val="00F4769D"/>
    <w:rsid w:val="00F62998"/>
    <w:rsid w:val="00F906A3"/>
    <w:rsid w:val="00FC6B4E"/>
    <w:rsid w:val="00FD13F9"/>
    <w:rsid w:val="00FE2A3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699"/>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qFormat/>
    <w:rsid w:val="00F34699"/>
    <w:pPr>
      <w:keepNext/>
      <w:outlineLvl w:val="0"/>
    </w:pPr>
    <w:rPr>
      <w:rFonts w:ascii="BibleScrT" w:hAnsi="BibleScrT"/>
      <w:b/>
      <w:sz w:val="18"/>
    </w:rPr>
  </w:style>
  <w:style w:type="paragraph" w:styleId="Ttulo7">
    <w:name w:val="heading 7"/>
    <w:basedOn w:val="Normal"/>
    <w:next w:val="Normal"/>
    <w:link w:val="Ttulo7Car"/>
    <w:qFormat/>
    <w:rsid w:val="00F34699"/>
    <w:pPr>
      <w:keepNext/>
      <w:outlineLvl w:val="6"/>
    </w:pPr>
    <w:rPr>
      <w:b/>
      <w:sz w:val="16"/>
    </w:rPr>
  </w:style>
  <w:style w:type="paragraph" w:styleId="Ttulo9">
    <w:name w:val="heading 9"/>
    <w:basedOn w:val="Normal"/>
    <w:next w:val="Normal"/>
    <w:link w:val="Ttulo9Car"/>
    <w:qFormat/>
    <w:rsid w:val="00F34699"/>
    <w:pPr>
      <w:keepNext/>
      <w:jc w:val="both"/>
      <w:outlineLvl w:val="8"/>
    </w:pPr>
    <w:rPr>
      <w:rFonts w:ascii="Swis721 BT" w:hAnsi="Swis721 BT"/>
      <w:b/>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4699"/>
    <w:rPr>
      <w:rFonts w:ascii="BibleScrT" w:eastAsia="Times New Roman" w:hAnsi="BibleScrT" w:cs="Times New Roman"/>
      <w:b/>
      <w:sz w:val="18"/>
      <w:szCs w:val="20"/>
    </w:rPr>
  </w:style>
  <w:style w:type="character" w:customStyle="1" w:styleId="Ttulo7Car">
    <w:name w:val="Título 7 Car"/>
    <w:basedOn w:val="Fuentedeprrafopredeter"/>
    <w:link w:val="Ttulo7"/>
    <w:rsid w:val="00F34699"/>
    <w:rPr>
      <w:rFonts w:ascii="Times New Roman" w:eastAsia="Times New Roman" w:hAnsi="Times New Roman" w:cs="Times New Roman"/>
      <w:b/>
      <w:sz w:val="16"/>
      <w:szCs w:val="20"/>
    </w:rPr>
  </w:style>
  <w:style w:type="character" w:customStyle="1" w:styleId="Ttulo9Car">
    <w:name w:val="Título 9 Car"/>
    <w:basedOn w:val="Fuentedeprrafopredeter"/>
    <w:link w:val="Ttulo9"/>
    <w:rsid w:val="00F34699"/>
    <w:rPr>
      <w:rFonts w:ascii="Swis721 BT" w:eastAsia="Times New Roman" w:hAnsi="Swis721 BT" w:cs="Times New Roman"/>
      <w:b/>
      <w:sz w:val="18"/>
      <w:szCs w:val="20"/>
    </w:rPr>
  </w:style>
  <w:style w:type="paragraph" w:styleId="Piedepgina">
    <w:name w:val="footer"/>
    <w:basedOn w:val="Normal"/>
    <w:link w:val="PiedepginaCar"/>
    <w:uiPriority w:val="99"/>
    <w:rsid w:val="00F34699"/>
    <w:pPr>
      <w:tabs>
        <w:tab w:val="center" w:pos="4252"/>
        <w:tab w:val="right" w:pos="8504"/>
      </w:tabs>
    </w:pPr>
  </w:style>
  <w:style w:type="character" w:customStyle="1" w:styleId="PiedepginaCar">
    <w:name w:val="Pie de página Car"/>
    <w:basedOn w:val="Fuentedeprrafopredeter"/>
    <w:link w:val="Piedepgina"/>
    <w:uiPriority w:val="99"/>
    <w:rsid w:val="00F34699"/>
    <w:rPr>
      <w:rFonts w:ascii="Times New Roman" w:eastAsia="Times New Roman" w:hAnsi="Times New Roman" w:cs="Times New Roman"/>
      <w:sz w:val="20"/>
      <w:szCs w:val="20"/>
    </w:rPr>
  </w:style>
  <w:style w:type="paragraph" w:styleId="Textoindependiente3">
    <w:name w:val="Body Text 3"/>
    <w:basedOn w:val="Normal"/>
    <w:link w:val="Textoindependiente3Car"/>
    <w:rsid w:val="00F34699"/>
    <w:pPr>
      <w:ind w:right="-198"/>
    </w:pPr>
    <w:rPr>
      <w:rFonts w:ascii="BibleScrT" w:hAnsi="BibleScrT"/>
      <w:b/>
    </w:rPr>
  </w:style>
  <w:style w:type="character" w:customStyle="1" w:styleId="Textoindependiente3Car">
    <w:name w:val="Texto independiente 3 Car"/>
    <w:basedOn w:val="Fuentedeprrafopredeter"/>
    <w:link w:val="Textoindependiente3"/>
    <w:rsid w:val="00F34699"/>
    <w:rPr>
      <w:rFonts w:ascii="BibleScrT" w:eastAsia="Times New Roman" w:hAnsi="BibleScrT" w:cs="Times New Roman"/>
      <w:b/>
      <w:sz w:val="20"/>
      <w:szCs w:val="20"/>
    </w:rPr>
  </w:style>
  <w:style w:type="paragraph" w:styleId="Prrafodelista">
    <w:name w:val="List Paragraph"/>
    <w:basedOn w:val="Normal"/>
    <w:uiPriority w:val="34"/>
    <w:qFormat/>
    <w:rsid w:val="00F34699"/>
    <w:pPr>
      <w:ind w:left="720"/>
      <w:contextualSpacing/>
    </w:pPr>
  </w:style>
  <w:style w:type="paragraph" w:styleId="Textoindependiente">
    <w:name w:val="Body Text"/>
    <w:basedOn w:val="Normal"/>
    <w:link w:val="TextoindependienteCar"/>
    <w:uiPriority w:val="99"/>
    <w:unhideWhenUsed/>
    <w:rsid w:val="00F34699"/>
    <w:pPr>
      <w:spacing w:after="120"/>
    </w:pPr>
  </w:style>
  <w:style w:type="character" w:customStyle="1" w:styleId="TextoindependienteCar">
    <w:name w:val="Texto independiente Car"/>
    <w:basedOn w:val="Fuentedeprrafopredeter"/>
    <w:link w:val="Textoindependiente"/>
    <w:uiPriority w:val="99"/>
    <w:rsid w:val="00F34699"/>
    <w:rPr>
      <w:rFonts w:ascii="Times New Roman" w:eastAsia="Times New Roman" w:hAnsi="Times New Roman" w:cs="Times New Roman"/>
      <w:sz w:val="20"/>
      <w:szCs w:val="20"/>
    </w:rPr>
  </w:style>
  <w:style w:type="paragraph" w:styleId="Textoindependiente2">
    <w:name w:val="Body Text 2"/>
    <w:basedOn w:val="Normal"/>
    <w:link w:val="Textoindependiente2Car"/>
    <w:uiPriority w:val="99"/>
    <w:semiHidden/>
    <w:unhideWhenUsed/>
    <w:rsid w:val="00F34699"/>
    <w:pPr>
      <w:spacing w:after="120" w:line="480" w:lineRule="auto"/>
    </w:pPr>
  </w:style>
  <w:style w:type="character" w:customStyle="1" w:styleId="Textoindependiente2Car">
    <w:name w:val="Texto independiente 2 Car"/>
    <w:basedOn w:val="Fuentedeprrafopredeter"/>
    <w:link w:val="Textoindependiente2"/>
    <w:uiPriority w:val="99"/>
    <w:semiHidden/>
    <w:rsid w:val="00F34699"/>
    <w:rPr>
      <w:rFonts w:ascii="Times New Roman" w:eastAsia="Times New Roman" w:hAnsi="Times New Roman" w:cs="Times New Roman"/>
      <w:sz w:val="20"/>
      <w:szCs w:val="20"/>
    </w:rPr>
  </w:style>
  <w:style w:type="paragraph" w:customStyle="1" w:styleId="recursosubtitulo1">
    <w:name w:val="recurso_subtitulo1"/>
    <w:basedOn w:val="Normal"/>
    <w:rsid w:val="00F34699"/>
    <w:pPr>
      <w:spacing w:before="100" w:beforeAutospacing="1" w:after="100" w:afterAutospacing="1"/>
    </w:pPr>
    <w:rPr>
      <w:sz w:val="24"/>
      <w:szCs w:val="24"/>
      <w:lang w:eastAsia="es-ES"/>
    </w:rPr>
  </w:style>
  <w:style w:type="paragraph" w:styleId="NormalWeb">
    <w:name w:val="Normal (Web)"/>
    <w:basedOn w:val="Normal"/>
    <w:uiPriority w:val="99"/>
    <w:unhideWhenUsed/>
    <w:rsid w:val="00F34699"/>
    <w:pPr>
      <w:spacing w:before="100" w:beforeAutospacing="1" w:after="100" w:afterAutospacing="1"/>
    </w:pPr>
    <w:rPr>
      <w:sz w:val="24"/>
      <w:szCs w:val="24"/>
      <w:lang w:eastAsia="es-ES"/>
    </w:rPr>
  </w:style>
  <w:style w:type="character" w:styleId="Hipervnculo">
    <w:name w:val="Hyperlink"/>
    <w:basedOn w:val="Fuentedeprrafopredeter"/>
    <w:uiPriority w:val="99"/>
    <w:semiHidden/>
    <w:unhideWhenUsed/>
    <w:rsid w:val="00F34699"/>
    <w:rPr>
      <w:color w:val="0000FF"/>
      <w:u w:val="single"/>
    </w:rPr>
  </w:style>
  <w:style w:type="paragraph" w:customStyle="1" w:styleId="c1">
    <w:name w:val="c1"/>
    <w:basedOn w:val="Normal"/>
    <w:rsid w:val="00F34699"/>
    <w:pPr>
      <w:widowControl w:val="0"/>
      <w:spacing w:line="240" w:lineRule="atLeast"/>
      <w:jc w:val="center"/>
    </w:pPr>
    <w:rPr>
      <w:snapToGrid w:val="0"/>
      <w:sz w:val="24"/>
      <w:lang w:eastAsia="es-ES"/>
    </w:rPr>
  </w:style>
  <w:style w:type="paragraph" w:customStyle="1" w:styleId="c2">
    <w:name w:val="c2"/>
    <w:basedOn w:val="Normal"/>
    <w:rsid w:val="00F34699"/>
    <w:pPr>
      <w:widowControl w:val="0"/>
      <w:spacing w:line="240" w:lineRule="atLeast"/>
      <w:jc w:val="center"/>
    </w:pPr>
    <w:rPr>
      <w:snapToGrid w:val="0"/>
      <w:sz w:val="24"/>
      <w:lang w:eastAsia="es-ES"/>
    </w:rPr>
  </w:style>
  <w:style w:type="paragraph" w:customStyle="1" w:styleId="p3">
    <w:name w:val="p3"/>
    <w:basedOn w:val="Normal"/>
    <w:rsid w:val="00F34699"/>
    <w:pPr>
      <w:widowControl w:val="0"/>
      <w:tabs>
        <w:tab w:val="left" w:pos="720"/>
      </w:tabs>
      <w:spacing w:line="220" w:lineRule="atLeast"/>
      <w:jc w:val="both"/>
    </w:pPr>
    <w:rPr>
      <w:snapToGrid w:val="0"/>
      <w:sz w:val="24"/>
      <w:lang w:eastAsia="es-ES"/>
    </w:rPr>
  </w:style>
  <w:style w:type="paragraph" w:customStyle="1" w:styleId="p5">
    <w:name w:val="p5"/>
    <w:basedOn w:val="Normal"/>
    <w:rsid w:val="00F34699"/>
    <w:pPr>
      <w:widowControl w:val="0"/>
      <w:tabs>
        <w:tab w:val="left" w:pos="960"/>
        <w:tab w:val="left" w:pos="1400"/>
      </w:tabs>
      <w:spacing w:line="240" w:lineRule="atLeast"/>
      <w:ind w:hanging="432"/>
      <w:jc w:val="both"/>
    </w:pPr>
    <w:rPr>
      <w:snapToGrid w:val="0"/>
      <w:sz w:val="24"/>
      <w:lang w:eastAsia="es-ES"/>
    </w:rPr>
  </w:style>
  <w:style w:type="paragraph" w:customStyle="1" w:styleId="p6">
    <w:name w:val="p6"/>
    <w:basedOn w:val="Normal"/>
    <w:rsid w:val="00F34699"/>
    <w:pPr>
      <w:widowControl w:val="0"/>
      <w:tabs>
        <w:tab w:val="left" w:pos="720"/>
      </w:tabs>
      <w:spacing w:line="260" w:lineRule="atLeast"/>
    </w:pPr>
    <w:rPr>
      <w:snapToGrid w:val="0"/>
      <w:sz w:val="24"/>
      <w:lang w:eastAsia="es-ES"/>
    </w:rPr>
  </w:style>
  <w:style w:type="paragraph" w:customStyle="1" w:styleId="p8">
    <w:name w:val="p8"/>
    <w:basedOn w:val="Normal"/>
    <w:rsid w:val="00F34699"/>
    <w:pPr>
      <w:widowControl w:val="0"/>
      <w:tabs>
        <w:tab w:val="left" w:pos="680"/>
      </w:tabs>
      <w:spacing w:line="220" w:lineRule="atLeast"/>
    </w:pPr>
    <w:rPr>
      <w:snapToGrid w:val="0"/>
      <w:sz w:val="24"/>
      <w:lang w:eastAsia="es-ES"/>
    </w:rPr>
  </w:style>
  <w:style w:type="paragraph" w:customStyle="1" w:styleId="p10">
    <w:name w:val="p10"/>
    <w:basedOn w:val="Normal"/>
    <w:rsid w:val="00F34699"/>
    <w:pPr>
      <w:widowControl w:val="0"/>
      <w:tabs>
        <w:tab w:val="left" w:pos="600"/>
      </w:tabs>
      <w:spacing w:line="300" w:lineRule="atLeast"/>
      <w:ind w:left="1440" w:firstLine="576"/>
    </w:pPr>
    <w:rPr>
      <w:snapToGrid w:val="0"/>
      <w:sz w:val="24"/>
      <w:lang w:eastAsia="es-ES"/>
    </w:rPr>
  </w:style>
  <w:style w:type="paragraph" w:customStyle="1" w:styleId="p13">
    <w:name w:val="p13"/>
    <w:basedOn w:val="Normal"/>
    <w:rsid w:val="00F34699"/>
    <w:pPr>
      <w:widowControl w:val="0"/>
      <w:tabs>
        <w:tab w:val="left" w:pos="600"/>
        <w:tab w:val="left" w:pos="1340"/>
      </w:tabs>
      <w:spacing w:line="300" w:lineRule="atLeast"/>
      <w:ind w:left="864" w:hanging="576"/>
    </w:pPr>
    <w:rPr>
      <w:snapToGrid w:val="0"/>
      <w:sz w:val="24"/>
      <w:lang w:eastAsia="es-ES"/>
    </w:rPr>
  </w:style>
  <w:style w:type="paragraph" w:customStyle="1" w:styleId="p14">
    <w:name w:val="p14"/>
    <w:basedOn w:val="Normal"/>
    <w:rsid w:val="00F34699"/>
    <w:pPr>
      <w:widowControl w:val="0"/>
      <w:tabs>
        <w:tab w:val="left" w:pos="2040"/>
      </w:tabs>
      <w:spacing w:line="240" w:lineRule="atLeast"/>
      <w:ind w:left="576" w:hanging="2016"/>
    </w:pPr>
    <w:rPr>
      <w:snapToGrid w:val="0"/>
      <w:sz w:val="24"/>
      <w:lang w:eastAsia="es-ES"/>
    </w:rPr>
  </w:style>
  <w:style w:type="paragraph" w:customStyle="1" w:styleId="p21">
    <w:name w:val="p21"/>
    <w:basedOn w:val="Normal"/>
    <w:rsid w:val="00F34699"/>
    <w:pPr>
      <w:widowControl w:val="0"/>
      <w:tabs>
        <w:tab w:val="left" w:pos="280"/>
      </w:tabs>
      <w:spacing w:line="240" w:lineRule="atLeast"/>
      <w:ind w:left="1160"/>
    </w:pPr>
    <w:rPr>
      <w:snapToGrid w:val="0"/>
      <w:sz w:val="24"/>
      <w:lang w:eastAsia="es-ES"/>
    </w:rPr>
  </w:style>
  <w:style w:type="paragraph" w:customStyle="1" w:styleId="p4">
    <w:name w:val="p4"/>
    <w:basedOn w:val="Normal"/>
    <w:rsid w:val="00F34699"/>
    <w:pPr>
      <w:widowControl w:val="0"/>
      <w:tabs>
        <w:tab w:val="left" w:pos="720"/>
      </w:tabs>
      <w:spacing w:line="300" w:lineRule="atLeast"/>
    </w:pPr>
    <w:rPr>
      <w:snapToGrid w:val="0"/>
      <w:sz w:val="24"/>
      <w:lang w:eastAsia="es-ES"/>
    </w:rPr>
  </w:style>
  <w:style w:type="paragraph" w:customStyle="1" w:styleId="c3">
    <w:name w:val="c3"/>
    <w:basedOn w:val="Normal"/>
    <w:rsid w:val="00F34699"/>
    <w:pPr>
      <w:widowControl w:val="0"/>
      <w:spacing w:line="240" w:lineRule="atLeast"/>
      <w:jc w:val="center"/>
    </w:pPr>
    <w:rPr>
      <w:snapToGrid w:val="0"/>
      <w:sz w:val="24"/>
      <w:lang w:eastAsia="es-ES"/>
    </w:rPr>
  </w:style>
  <w:style w:type="paragraph" w:customStyle="1" w:styleId="t22">
    <w:name w:val="t22"/>
    <w:basedOn w:val="Normal"/>
    <w:rsid w:val="00F34699"/>
    <w:pPr>
      <w:widowControl w:val="0"/>
      <w:spacing w:line="240" w:lineRule="atLeast"/>
    </w:pPr>
    <w:rPr>
      <w:snapToGrid w:val="0"/>
      <w:sz w:val="24"/>
      <w:lang w:eastAsia="es-ES"/>
    </w:rPr>
  </w:style>
  <w:style w:type="paragraph" w:customStyle="1" w:styleId="Default">
    <w:name w:val="Default"/>
    <w:rsid w:val="00F34699"/>
    <w:pPr>
      <w:autoSpaceDE w:val="0"/>
      <w:autoSpaceDN w:val="0"/>
      <w:adjustRightInd w:val="0"/>
      <w:spacing w:after="0" w:line="240" w:lineRule="auto"/>
    </w:pPr>
    <w:rPr>
      <w:rFonts w:ascii="Arial" w:hAnsi="Arial" w:cs="Arial"/>
      <w:color w:val="000000"/>
      <w:sz w:val="24"/>
      <w:szCs w:val="24"/>
    </w:rPr>
  </w:style>
  <w:style w:type="paragraph" w:customStyle="1" w:styleId="style2">
    <w:name w:val="style2"/>
    <w:basedOn w:val="Normal"/>
    <w:rsid w:val="00D01CE1"/>
    <w:pPr>
      <w:spacing w:before="100" w:beforeAutospacing="1" w:after="100" w:afterAutospacing="1"/>
    </w:pPr>
    <w:rPr>
      <w:sz w:val="24"/>
      <w:szCs w:val="24"/>
      <w:lang w:eastAsia="es-ES"/>
    </w:rPr>
  </w:style>
  <w:style w:type="character" w:styleId="nfasis">
    <w:name w:val="Emphasis"/>
    <w:basedOn w:val="Fuentedeprrafopredeter"/>
    <w:uiPriority w:val="20"/>
    <w:qFormat/>
    <w:rsid w:val="00D01CE1"/>
    <w:rPr>
      <w:i/>
      <w:iCs/>
    </w:rPr>
  </w:style>
  <w:style w:type="paragraph" w:styleId="Textodeglobo">
    <w:name w:val="Balloon Text"/>
    <w:basedOn w:val="Normal"/>
    <w:link w:val="TextodegloboCar"/>
    <w:uiPriority w:val="99"/>
    <w:semiHidden/>
    <w:unhideWhenUsed/>
    <w:rsid w:val="007C4834"/>
    <w:rPr>
      <w:rFonts w:ascii="Tahoma" w:hAnsi="Tahoma" w:cs="Tahoma"/>
      <w:sz w:val="16"/>
      <w:szCs w:val="16"/>
    </w:rPr>
  </w:style>
  <w:style w:type="character" w:customStyle="1" w:styleId="TextodegloboCar">
    <w:name w:val="Texto de globo Car"/>
    <w:basedOn w:val="Fuentedeprrafopredeter"/>
    <w:link w:val="Textodeglobo"/>
    <w:uiPriority w:val="99"/>
    <w:semiHidden/>
    <w:rsid w:val="007C4834"/>
    <w:rPr>
      <w:rFonts w:ascii="Tahoma" w:eastAsia="Times New Roman" w:hAnsi="Tahoma" w:cs="Tahoma"/>
      <w:sz w:val="16"/>
      <w:szCs w:val="16"/>
    </w:rPr>
  </w:style>
  <w:style w:type="paragraph" w:styleId="HTMLconformatoprevio">
    <w:name w:val="HTML Preformatted"/>
    <w:basedOn w:val="Normal"/>
    <w:link w:val="HTMLconformatoprevioCar"/>
    <w:uiPriority w:val="99"/>
    <w:unhideWhenUsed/>
    <w:rsid w:val="007C4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7C4834"/>
    <w:rPr>
      <w:rFonts w:ascii="Courier New" w:eastAsia="Times New Roman" w:hAnsi="Courier New" w:cs="Courier New"/>
      <w:sz w:val="20"/>
      <w:szCs w:val="20"/>
      <w:lang w:eastAsia="es-ES"/>
    </w:rPr>
  </w:style>
  <w:style w:type="paragraph" w:styleId="Encabezado">
    <w:name w:val="header"/>
    <w:basedOn w:val="Normal"/>
    <w:link w:val="EncabezadoCar"/>
    <w:uiPriority w:val="99"/>
    <w:semiHidden/>
    <w:unhideWhenUsed/>
    <w:rsid w:val="000E7F5C"/>
    <w:pPr>
      <w:tabs>
        <w:tab w:val="center" w:pos="4252"/>
        <w:tab w:val="right" w:pos="8504"/>
      </w:tabs>
    </w:pPr>
  </w:style>
  <w:style w:type="character" w:customStyle="1" w:styleId="EncabezadoCar">
    <w:name w:val="Encabezado Car"/>
    <w:basedOn w:val="Fuentedeprrafopredeter"/>
    <w:link w:val="Encabezado"/>
    <w:uiPriority w:val="99"/>
    <w:semiHidden/>
    <w:rsid w:val="000E7F5C"/>
    <w:rPr>
      <w:rFonts w:ascii="Times New Roman" w:eastAsia="Times New Roman" w:hAnsi="Times New Roman" w:cs="Times New Roman"/>
      <w:sz w:val="20"/>
      <w:szCs w:val="20"/>
    </w:rPr>
  </w:style>
  <w:style w:type="character" w:customStyle="1" w:styleId="titulo">
    <w:name w:val="titulo"/>
    <w:basedOn w:val="Fuentedeprrafopredeter"/>
    <w:rsid w:val="00677DAD"/>
  </w:style>
</w:styles>
</file>

<file path=word/webSettings.xml><?xml version="1.0" encoding="utf-8"?>
<w:webSettings xmlns:r="http://schemas.openxmlformats.org/officeDocument/2006/relationships" xmlns:w="http://schemas.openxmlformats.org/wordprocessingml/2006/main">
  <w:divs>
    <w:div w:id="142739752">
      <w:bodyDiv w:val="1"/>
      <w:marLeft w:val="0"/>
      <w:marRight w:val="0"/>
      <w:marTop w:val="0"/>
      <w:marBottom w:val="0"/>
      <w:divBdr>
        <w:top w:val="none" w:sz="0" w:space="0" w:color="auto"/>
        <w:left w:val="none" w:sz="0" w:space="0" w:color="auto"/>
        <w:bottom w:val="none" w:sz="0" w:space="0" w:color="auto"/>
        <w:right w:val="none" w:sz="0" w:space="0" w:color="auto"/>
      </w:divBdr>
    </w:div>
    <w:div w:id="161169171">
      <w:bodyDiv w:val="1"/>
      <w:marLeft w:val="0"/>
      <w:marRight w:val="0"/>
      <w:marTop w:val="0"/>
      <w:marBottom w:val="0"/>
      <w:divBdr>
        <w:top w:val="none" w:sz="0" w:space="0" w:color="auto"/>
        <w:left w:val="none" w:sz="0" w:space="0" w:color="auto"/>
        <w:bottom w:val="none" w:sz="0" w:space="0" w:color="auto"/>
        <w:right w:val="none" w:sz="0" w:space="0" w:color="auto"/>
      </w:divBdr>
    </w:div>
    <w:div w:id="189222501">
      <w:bodyDiv w:val="1"/>
      <w:marLeft w:val="0"/>
      <w:marRight w:val="0"/>
      <w:marTop w:val="0"/>
      <w:marBottom w:val="0"/>
      <w:divBdr>
        <w:top w:val="none" w:sz="0" w:space="0" w:color="auto"/>
        <w:left w:val="none" w:sz="0" w:space="0" w:color="auto"/>
        <w:bottom w:val="none" w:sz="0" w:space="0" w:color="auto"/>
        <w:right w:val="none" w:sz="0" w:space="0" w:color="auto"/>
      </w:divBdr>
    </w:div>
    <w:div w:id="287932185">
      <w:bodyDiv w:val="1"/>
      <w:marLeft w:val="0"/>
      <w:marRight w:val="0"/>
      <w:marTop w:val="0"/>
      <w:marBottom w:val="0"/>
      <w:divBdr>
        <w:top w:val="none" w:sz="0" w:space="0" w:color="auto"/>
        <w:left w:val="none" w:sz="0" w:space="0" w:color="auto"/>
        <w:bottom w:val="none" w:sz="0" w:space="0" w:color="auto"/>
        <w:right w:val="none" w:sz="0" w:space="0" w:color="auto"/>
      </w:divBdr>
    </w:div>
    <w:div w:id="386346846">
      <w:bodyDiv w:val="1"/>
      <w:marLeft w:val="0"/>
      <w:marRight w:val="0"/>
      <w:marTop w:val="0"/>
      <w:marBottom w:val="0"/>
      <w:divBdr>
        <w:top w:val="none" w:sz="0" w:space="0" w:color="auto"/>
        <w:left w:val="none" w:sz="0" w:space="0" w:color="auto"/>
        <w:bottom w:val="none" w:sz="0" w:space="0" w:color="auto"/>
        <w:right w:val="none" w:sz="0" w:space="0" w:color="auto"/>
      </w:divBdr>
    </w:div>
    <w:div w:id="429547823">
      <w:bodyDiv w:val="1"/>
      <w:marLeft w:val="0"/>
      <w:marRight w:val="0"/>
      <w:marTop w:val="0"/>
      <w:marBottom w:val="0"/>
      <w:divBdr>
        <w:top w:val="none" w:sz="0" w:space="0" w:color="auto"/>
        <w:left w:val="none" w:sz="0" w:space="0" w:color="auto"/>
        <w:bottom w:val="none" w:sz="0" w:space="0" w:color="auto"/>
        <w:right w:val="none" w:sz="0" w:space="0" w:color="auto"/>
      </w:divBdr>
    </w:div>
    <w:div w:id="568466543">
      <w:bodyDiv w:val="1"/>
      <w:marLeft w:val="0"/>
      <w:marRight w:val="0"/>
      <w:marTop w:val="0"/>
      <w:marBottom w:val="0"/>
      <w:divBdr>
        <w:top w:val="none" w:sz="0" w:space="0" w:color="auto"/>
        <w:left w:val="none" w:sz="0" w:space="0" w:color="auto"/>
        <w:bottom w:val="none" w:sz="0" w:space="0" w:color="auto"/>
        <w:right w:val="none" w:sz="0" w:space="0" w:color="auto"/>
      </w:divBdr>
      <w:divsChild>
        <w:div w:id="1105156950">
          <w:marLeft w:val="0"/>
          <w:marRight w:val="0"/>
          <w:marTop w:val="0"/>
          <w:marBottom w:val="0"/>
          <w:divBdr>
            <w:top w:val="none" w:sz="0" w:space="0" w:color="auto"/>
            <w:left w:val="none" w:sz="0" w:space="0" w:color="auto"/>
            <w:bottom w:val="none" w:sz="0" w:space="0" w:color="auto"/>
            <w:right w:val="none" w:sz="0" w:space="0" w:color="auto"/>
          </w:divBdr>
        </w:div>
      </w:divsChild>
    </w:div>
    <w:div w:id="660626103">
      <w:bodyDiv w:val="1"/>
      <w:marLeft w:val="0"/>
      <w:marRight w:val="0"/>
      <w:marTop w:val="0"/>
      <w:marBottom w:val="0"/>
      <w:divBdr>
        <w:top w:val="none" w:sz="0" w:space="0" w:color="auto"/>
        <w:left w:val="none" w:sz="0" w:space="0" w:color="auto"/>
        <w:bottom w:val="none" w:sz="0" w:space="0" w:color="auto"/>
        <w:right w:val="none" w:sz="0" w:space="0" w:color="auto"/>
      </w:divBdr>
    </w:div>
    <w:div w:id="1041858340">
      <w:bodyDiv w:val="1"/>
      <w:marLeft w:val="0"/>
      <w:marRight w:val="0"/>
      <w:marTop w:val="0"/>
      <w:marBottom w:val="0"/>
      <w:divBdr>
        <w:top w:val="none" w:sz="0" w:space="0" w:color="auto"/>
        <w:left w:val="none" w:sz="0" w:space="0" w:color="auto"/>
        <w:bottom w:val="none" w:sz="0" w:space="0" w:color="auto"/>
        <w:right w:val="none" w:sz="0" w:space="0" w:color="auto"/>
      </w:divBdr>
      <w:divsChild>
        <w:div w:id="585309324">
          <w:marLeft w:val="0"/>
          <w:marRight w:val="0"/>
          <w:marTop w:val="0"/>
          <w:marBottom w:val="0"/>
          <w:divBdr>
            <w:top w:val="none" w:sz="0" w:space="0" w:color="auto"/>
            <w:left w:val="none" w:sz="0" w:space="0" w:color="auto"/>
            <w:bottom w:val="none" w:sz="0" w:space="0" w:color="auto"/>
            <w:right w:val="none" w:sz="0" w:space="0" w:color="auto"/>
          </w:divBdr>
        </w:div>
      </w:divsChild>
    </w:div>
    <w:div w:id="1062484879">
      <w:bodyDiv w:val="1"/>
      <w:marLeft w:val="0"/>
      <w:marRight w:val="0"/>
      <w:marTop w:val="0"/>
      <w:marBottom w:val="0"/>
      <w:divBdr>
        <w:top w:val="none" w:sz="0" w:space="0" w:color="auto"/>
        <w:left w:val="none" w:sz="0" w:space="0" w:color="auto"/>
        <w:bottom w:val="none" w:sz="0" w:space="0" w:color="auto"/>
        <w:right w:val="none" w:sz="0" w:space="0" w:color="auto"/>
      </w:divBdr>
    </w:div>
    <w:div w:id="1363896303">
      <w:bodyDiv w:val="1"/>
      <w:marLeft w:val="0"/>
      <w:marRight w:val="0"/>
      <w:marTop w:val="0"/>
      <w:marBottom w:val="0"/>
      <w:divBdr>
        <w:top w:val="none" w:sz="0" w:space="0" w:color="auto"/>
        <w:left w:val="none" w:sz="0" w:space="0" w:color="auto"/>
        <w:bottom w:val="none" w:sz="0" w:space="0" w:color="auto"/>
        <w:right w:val="none" w:sz="0" w:space="0" w:color="auto"/>
      </w:divBdr>
    </w:div>
    <w:div w:id="1645432810">
      <w:bodyDiv w:val="1"/>
      <w:marLeft w:val="0"/>
      <w:marRight w:val="0"/>
      <w:marTop w:val="0"/>
      <w:marBottom w:val="0"/>
      <w:divBdr>
        <w:top w:val="none" w:sz="0" w:space="0" w:color="auto"/>
        <w:left w:val="none" w:sz="0" w:space="0" w:color="auto"/>
        <w:bottom w:val="none" w:sz="0" w:space="0" w:color="auto"/>
        <w:right w:val="none" w:sz="0" w:space="0" w:color="auto"/>
      </w:divBdr>
    </w:div>
    <w:div w:id="1861578986">
      <w:bodyDiv w:val="1"/>
      <w:marLeft w:val="0"/>
      <w:marRight w:val="0"/>
      <w:marTop w:val="0"/>
      <w:marBottom w:val="0"/>
      <w:divBdr>
        <w:top w:val="none" w:sz="0" w:space="0" w:color="auto"/>
        <w:left w:val="none" w:sz="0" w:space="0" w:color="auto"/>
        <w:bottom w:val="none" w:sz="0" w:space="0" w:color="auto"/>
        <w:right w:val="none" w:sz="0" w:space="0" w:color="auto"/>
      </w:divBdr>
    </w:div>
    <w:div w:id="1922058687">
      <w:bodyDiv w:val="1"/>
      <w:marLeft w:val="0"/>
      <w:marRight w:val="0"/>
      <w:marTop w:val="0"/>
      <w:marBottom w:val="0"/>
      <w:divBdr>
        <w:top w:val="none" w:sz="0" w:space="0" w:color="auto"/>
        <w:left w:val="none" w:sz="0" w:space="0" w:color="auto"/>
        <w:bottom w:val="none" w:sz="0" w:space="0" w:color="auto"/>
        <w:right w:val="none" w:sz="0" w:space="0" w:color="auto"/>
      </w:divBdr>
    </w:div>
    <w:div w:id="1958901527">
      <w:bodyDiv w:val="1"/>
      <w:marLeft w:val="0"/>
      <w:marRight w:val="0"/>
      <w:marTop w:val="0"/>
      <w:marBottom w:val="0"/>
      <w:divBdr>
        <w:top w:val="none" w:sz="0" w:space="0" w:color="auto"/>
        <w:left w:val="none" w:sz="0" w:space="0" w:color="auto"/>
        <w:bottom w:val="none" w:sz="0" w:space="0" w:color="auto"/>
        <w:right w:val="none" w:sz="0" w:space="0" w:color="auto"/>
      </w:divBdr>
    </w:div>
    <w:div w:id="202377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oymisionero.e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1176</Words>
  <Characters>6473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JORGE</cp:lastModifiedBy>
  <cp:revision>2</cp:revision>
  <cp:lastPrinted>2013-03-12T14:28:00Z</cp:lastPrinted>
  <dcterms:created xsi:type="dcterms:W3CDTF">2013-03-21T20:34:00Z</dcterms:created>
  <dcterms:modified xsi:type="dcterms:W3CDTF">2013-03-21T20:34:00Z</dcterms:modified>
</cp:coreProperties>
</file>